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C736B6">
        <w:rPr>
          <w:rFonts w:ascii="Tahoma" w:hAnsi="Tahoma" w:cs="Tahoma"/>
          <w:b/>
          <w:sz w:val="32"/>
          <w:szCs w:val="32"/>
        </w:rPr>
        <w:t>DOSTAWA LEKÓW</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Pr="003922FB" w:rsidRDefault="00C81FE4"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C736B6">
        <w:rPr>
          <w:rFonts w:ascii="Tahoma" w:hAnsi="Tahoma" w:cs="Tahoma"/>
          <w:b/>
          <w:sz w:val="20"/>
          <w:szCs w:val="20"/>
        </w:rPr>
        <w:t xml:space="preserve"> 3/ZP/2018</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C736B6">
        <w:rPr>
          <w:rFonts w:ascii="Tahoma" w:hAnsi="Tahoma" w:cs="Tahoma"/>
          <w:sz w:val="20"/>
          <w:szCs w:val="20"/>
        </w:rPr>
        <w:t>, dnia  30 stycznia 2018</w:t>
      </w:r>
      <w:r w:rsidR="00AF6098">
        <w:rPr>
          <w:rFonts w:ascii="Tahoma" w:hAnsi="Tahoma" w:cs="Tahoma"/>
          <w:sz w:val="20"/>
          <w:szCs w:val="20"/>
        </w:rPr>
        <w:t xml:space="preserve"> </w:t>
      </w:r>
      <w:r w:rsidR="00DC3DF7" w:rsidRPr="003922FB">
        <w:rPr>
          <w:rFonts w:ascii="Tahoma" w:hAnsi="Tahoma" w:cs="Tahoma"/>
          <w:sz w:val="20"/>
          <w:szCs w:val="20"/>
        </w:rPr>
        <w:t>r.</w:t>
      </w:r>
    </w:p>
    <w:p w:rsidR="00C736B6" w:rsidRDefault="00C736B6" w:rsidP="003922FB">
      <w:pPr>
        <w:tabs>
          <w:tab w:val="left" w:pos="2280"/>
          <w:tab w:val="center" w:pos="4536"/>
        </w:tabs>
        <w:spacing w:after="0"/>
        <w:rPr>
          <w:rFonts w:ascii="Tahoma" w:hAnsi="Tahoma" w:cs="Tahoma"/>
          <w:sz w:val="20"/>
          <w:szCs w:val="20"/>
        </w:rPr>
      </w:pPr>
    </w:p>
    <w:p w:rsidR="00C736B6" w:rsidRDefault="00C736B6" w:rsidP="003922FB">
      <w:pPr>
        <w:tabs>
          <w:tab w:val="left" w:pos="2280"/>
          <w:tab w:val="center" w:pos="4536"/>
        </w:tabs>
        <w:spacing w:after="0"/>
        <w:rPr>
          <w:rFonts w:ascii="Tahoma" w:hAnsi="Tahoma" w:cs="Tahoma"/>
          <w:sz w:val="20"/>
          <w:szCs w:val="20"/>
        </w:rPr>
      </w:pPr>
    </w:p>
    <w:p w:rsidR="00C736B6" w:rsidRDefault="00C736B6" w:rsidP="003922FB">
      <w:pPr>
        <w:tabs>
          <w:tab w:val="left" w:pos="2280"/>
          <w:tab w:val="center" w:pos="4536"/>
        </w:tabs>
        <w:spacing w:after="0"/>
        <w:rPr>
          <w:rFonts w:ascii="Tahoma" w:hAnsi="Tahoma" w:cs="Tahoma"/>
          <w:sz w:val="20"/>
          <w:szCs w:val="20"/>
        </w:rPr>
      </w:pPr>
    </w:p>
    <w:p w:rsidR="00C736B6" w:rsidRDefault="00C736B6" w:rsidP="003922FB">
      <w:pPr>
        <w:tabs>
          <w:tab w:val="left" w:pos="2280"/>
          <w:tab w:val="center" w:pos="4536"/>
        </w:tabs>
        <w:spacing w:after="0"/>
        <w:rPr>
          <w:rFonts w:ascii="Tahoma" w:hAnsi="Tahoma" w:cs="Tahoma"/>
          <w:sz w:val="20"/>
          <w:szCs w:val="20"/>
        </w:rPr>
      </w:pPr>
    </w:p>
    <w:p w:rsidR="00C736B6" w:rsidRPr="003922FB" w:rsidRDefault="00C736B6" w:rsidP="003922FB">
      <w:pPr>
        <w:tabs>
          <w:tab w:val="left" w:pos="2280"/>
          <w:tab w:val="center" w:pos="4536"/>
        </w:tabs>
        <w:spacing w:after="0"/>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lastRenderedPageBreak/>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w:t>
      </w:r>
      <w:r w:rsidR="002C2FCB">
        <w:rPr>
          <w:rFonts w:ascii="Tahoma" w:hAnsi="Tahoma" w:cs="Tahoma"/>
          <w:sz w:val="20"/>
          <w:szCs w:val="20"/>
        </w:rPr>
        <w:t xml:space="preserve">icznych ( Dz. U. z 2017 r., poz. 1579 </w:t>
      </w:r>
      <w:r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3922FB" w:rsidRDefault="00023EF6" w:rsidP="00AF016A">
      <w:pPr>
        <w:spacing w:after="0"/>
        <w:jc w:val="both"/>
        <w:rPr>
          <w:rFonts w:ascii="Tahoma" w:hAnsi="Tahoma" w:cs="Tahoma"/>
          <w:sz w:val="20"/>
          <w:szCs w:val="20"/>
        </w:rPr>
      </w:pPr>
      <w:r w:rsidRPr="003922FB">
        <w:rPr>
          <w:rFonts w:ascii="Tahoma" w:hAnsi="Tahoma" w:cs="Tahoma"/>
          <w:sz w:val="20"/>
          <w:szCs w:val="20"/>
        </w:rPr>
        <w:t>NIP 846-13-75-707</w:t>
      </w:r>
    </w:p>
    <w:p w:rsidR="00023EF6" w:rsidRPr="003922FB" w:rsidRDefault="00023EF6" w:rsidP="00AF016A">
      <w:pPr>
        <w:spacing w:after="0"/>
        <w:jc w:val="both"/>
        <w:rPr>
          <w:rFonts w:ascii="Tahoma" w:hAnsi="Tahoma" w:cs="Tahoma"/>
          <w:sz w:val="20"/>
          <w:szCs w:val="20"/>
        </w:rPr>
      </w:pPr>
      <w:r w:rsidRPr="003922FB">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C736B6" w:rsidRDefault="00C736B6" w:rsidP="00C736B6">
      <w:pPr>
        <w:pStyle w:val="Tekstpodstawowy3"/>
        <w:spacing w:line="360" w:lineRule="auto"/>
        <w:ind w:left="851" w:hanging="567"/>
        <w:rPr>
          <w:rFonts w:ascii="Tahoma" w:hAnsi="Tahoma" w:cs="Tahoma"/>
          <w:b w:val="0"/>
          <w:sz w:val="20"/>
          <w:lang w:val="de-DE"/>
        </w:rPr>
      </w:pPr>
      <w:r>
        <w:rPr>
          <w:rFonts w:ascii="Tahoma" w:hAnsi="Tahoma" w:cs="Tahoma"/>
          <w:b w:val="0"/>
          <w:sz w:val="20"/>
          <w:lang w:val="de-DE"/>
        </w:rPr>
        <w:t xml:space="preserve"> </w:t>
      </w:r>
    </w:p>
    <w:p w:rsidR="00C736B6" w:rsidRPr="008B1705" w:rsidRDefault="00C736B6" w:rsidP="00C736B6">
      <w:pPr>
        <w:pStyle w:val="Tekstpodstawowy3"/>
        <w:spacing w:line="360" w:lineRule="auto"/>
        <w:rPr>
          <w:rFonts w:ascii="Tahoma" w:hAnsi="Tahoma" w:cs="Tahoma"/>
          <w:b w:val="0"/>
          <w:sz w:val="20"/>
          <w:lang w:val="de-DE"/>
        </w:rPr>
      </w:pPr>
      <w:r>
        <w:rPr>
          <w:rFonts w:ascii="Tahoma" w:hAnsi="Tahoma" w:cs="Tahoma"/>
          <w:sz w:val="20"/>
          <w:lang w:val="de-DE"/>
        </w:rPr>
        <w:t>Numer konta bankowego : 37 1440 1101 0000 0000 0974 4177</w:t>
      </w:r>
    </w:p>
    <w:p w:rsidR="00C736B6" w:rsidRPr="003922FB" w:rsidRDefault="00C736B6" w:rsidP="00AF016A">
      <w:pPr>
        <w:spacing w:after="0"/>
        <w:jc w:val="both"/>
        <w:rPr>
          <w:rFonts w:ascii="Tahoma" w:hAnsi="Tahoma" w:cs="Tahoma"/>
          <w:sz w:val="20"/>
          <w:szCs w:val="20"/>
        </w:rPr>
      </w:pP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C736B6">
        <w:rPr>
          <w:rFonts w:ascii="Tahoma" w:hAnsi="Tahoma" w:cs="Tahoma"/>
          <w:sz w:val="20"/>
          <w:szCs w:val="20"/>
        </w:rPr>
        <w:t>Dostawa leków</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C736B6">
        <w:rPr>
          <w:rFonts w:ascii="Tahoma" w:hAnsi="Tahoma" w:cs="Tahoma"/>
          <w:sz w:val="20"/>
          <w:szCs w:val="20"/>
        </w:rPr>
        <w:t>referencyjny: 3/ZP/2018</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Zamawiający  dopuszcza składanie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2C2FCB" w:rsidRPr="00C81FF7" w:rsidRDefault="00215316" w:rsidP="002C2FCB">
      <w:pPr>
        <w:jc w:val="both"/>
        <w:rPr>
          <w:rFonts w:ascii="Tahoma" w:hAnsi="Tahoma" w:cs="Tahoma"/>
          <w:bCs/>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2C2FCB">
        <w:rPr>
          <w:rFonts w:ascii="Tahoma" w:hAnsi="Tahoma" w:cs="Tahoma"/>
          <w:b/>
          <w:sz w:val="20"/>
          <w:szCs w:val="20"/>
        </w:rPr>
        <w:t xml:space="preserve">leków </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403EAF">
        <w:rPr>
          <w:rFonts w:ascii="Tahoma" w:hAnsi="Tahoma" w:cs="Tahoma"/>
          <w:b/>
          <w:sz w:val="20"/>
          <w:szCs w:val="20"/>
        </w:rPr>
        <w:t xml:space="preserve"> </w:t>
      </w:r>
      <w:r w:rsidR="002C2FCB">
        <w:rPr>
          <w:rFonts w:ascii="Tahoma" w:hAnsi="Tahoma" w:cs="Tahoma"/>
          <w:b/>
        </w:rPr>
        <w:t>24431400-8, 33194120-3,24421100-2,24432100-2.</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Pr>
          <w:rFonts w:ascii="Tahoma" w:hAnsi="Tahoma" w:cs="Tahoma"/>
          <w:bCs/>
          <w:sz w:val="20"/>
          <w:szCs w:val="20"/>
        </w:rPr>
        <w:t>dopuszcza możliwość</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215316" w:rsidP="00AF016A">
      <w:pPr>
        <w:spacing w:after="0"/>
        <w:jc w:val="both"/>
        <w:rPr>
          <w:rFonts w:ascii="Tahoma" w:hAnsi="Tahoma" w:cs="Tahoma"/>
          <w:sz w:val="20"/>
          <w:szCs w:val="20"/>
        </w:rPr>
      </w:pPr>
    </w:p>
    <w:p w:rsidR="00692AC5" w:rsidRPr="003922FB" w:rsidRDefault="00692AC5" w:rsidP="00692AC5">
      <w:pPr>
        <w:jc w:val="both"/>
        <w:rPr>
          <w:rFonts w:ascii="Tahoma" w:hAnsi="Tahoma" w:cs="Tahoma"/>
          <w:sz w:val="20"/>
          <w:szCs w:val="20"/>
        </w:rPr>
      </w:pPr>
      <w:r>
        <w:rPr>
          <w:rFonts w:ascii="Tahoma" w:hAnsi="Tahoma" w:cs="Tahoma"/>
          <w:bCs/>
          <w:color w:val="000000" w:themeColor="text1"/>
          <w:sz w:val="20"/>
          <w:szCs w:val="20"/>
        </w:rPr>
        <w:t>Termin dostawy – 2 dni robocze od złożenia zamówienia.</w:t>
      </w:r>
    </w:p>
    <w:p w:rsidR="00692AC5" w:rsidRPr="00215316" w:rsidRDefault="00692AC5" w:rsidP="00692AC5">
      <w:pPr>
        <w:spacing w:after="0"/>
        <w:jc w:val="both"/>
        <w:rPr>
          <w:rFonts w:ascii="Tahoma" w:hAnsi="Tahoma" w:cs="Tahoma"/>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F35D2E" w:rsidRPr="0098641B" w:rsidRDefault="00F35D2E" w:rsidP="001955AD">
      <w:pPr>
        <w:pStyle w:val="Akapitzlist"/>
        <w:numPr>
          <w:ilvl w:val="0"/>
          <w:numId w:val="21"/>
        </w:numPr>
        <w:jc w:val="both"/>
        <w:rPr>
          <w:rFonts w:ascii="Tahoma" w:hAnsi="Tahoma" w:cs="Tahoma"/>
          <w:sz w:val="20"/>
          <w:szCs w:val="20"/>
        </w:rPr>
      </w:pPr>
      <w:r>
        <w:rPr>
          <w:rFonts w:ascii="Tahoma" w:hAnsi="Tahoma" w:cs="Tahoma"/>
          <w:sz w:val="20"/>
          <w:szCs w:val="20"/>
        </w:rPr>
        <w:t xml:space="preserve">Oświadczenie Wykonawcy składane na </w:t>
      </w:r>
      <w:r w:rsidR="0098641B">
        <w:rPr>
          <w:rFonts w:ascii="Tahoma" w:hAnsi="Tahoma" w:cs="Tahoma"/>
          <w:sz w:val="20"/>
          <w:szCs w:val="20"/>
        </w:rPr>
        <w:t xml:space="preserve">podstawie art. 25 a ust. 1 i 2 ustawy z dnia 29 stycznia 2004 r. Prawo zamówień publicznych dotyczące niepodlegania wykluczeniu oraz spełniania warunków udziału w postępowaniu – w formie </w:t>
      </w:r>
      <w:r w:rsidR="0098641B">
        <w:rPr>
          <w:rFonts w:ascii="Tahoma" w:hAnsi="Tahoma" w:cs="Tahoma"/>
          <w:b/>
          <w:sz w:val="20"/>
          <w:szCs w:val="20"/>
        </w:rPr>
        <w:t>Jednolitego Europejskiego Dokumentu Zamówienia ( JEDZ ).</w:t>
      </w:r>
    </w:p>
    <w:p w:rsidR="0098641B" w:rsidRDefault="0098641B" w:rsidP="001955AD">
      <w:pPr>
        <w:pStyle w:val="Akapitzlist"/>
        <w:numPr>
          <w:ilvl w:val="0"/>
          <w:numId w:val="21"/>
        </w:numPr>
        <w:jc w:val="both"/>
        <w:rPr>
          <w:rFonts w:ascii="Tahoma" w:hAnsi="Tahoma" w:cs="Tahoma"/>
          <w:sz w:val="20"/>
          <w:szCs w:val="20"/>
        </w:rPr>
      </w:pPr>
      <w:r>
        <w:rPr>
          <w:rFonts w:ascii="Tahoma" w:hAnsi="Tahoma" w:cs="Tahoma"/>
          <w:sz w:val="20"/>
          <w:szCs w:val="20"/>
        </w:rPr>
        <w:t xml:space="preserve">Oświadczenie o którym mowa w ust. 3 Wykonawca składa w formie Jednolitego Dokumentu. Wzór Jednolitego Dokumentu określa Rozporządzenie Wykonawcze Komisji </w:t>
      </w:r>
      <w:r w:rsidR="00E02CD4">
        <w:rPr>
          <w:rFonts w:ascii="Tahoma" w:hAnsi="Tahoma" w:cs="Tahoma"/>
          <w:sz w:val="20"/>
          <w:szCs w:val="20"/>
        </w:rPr>
        <w:t xml:space="preserve">(UE) 2016/7 z dnia </w:t>
      </w:r>
      <w:r w:rsidR="001E7ADB">
        <w:rPr>
          <w:rFonts w:ascii="Tahoma" w:hAnsi="Tahoma" w:cs="Tahoma"/>
          <w:sz w:val="20"/>
          <w:szCs w:val="20"/>
        </w:rPr>
        <w:t xml:space="preserve">5 stycznia 2016 r. ustanawiające standardowy formularz jednolitego europejskiego dokumentu zamówienia ( Dz.U. L 3/16 z 6.1.2016 ). Rozporządzenie zawiera także załącznik 1 – Instrukcję, w której opisano sposób wypełnienia </w:t>
      </w:r>
      <w:r w:rsidR="00BA751D">
        <w:rPr>
          <w:rFonts w:ascii="Tahoma" w:hAnsi="Tahoma" w:cs="Tahoma"/>
          <w:sz w:val="20"/>
          <w:szCs w:val="20"/>
        </w:rPr>
        <w:t>Jednolitego Dokumentu.</w:t>
      </w:r>
    </w:p>
    <w:p w:rsidR="00BA751D" w:rsidRDefault="003B4AA8" w:rsidP="001955AD">
      <w:pPr>
        <w:pStyle w:val="Akapitzlist"/>
        <w:numPr>
          <w:ilvl w:val="0"/>
          <w:numId w:val="21"/>
        </w:numPr>
        <w:jc w:val="both"/>
        <w:rPr>
          <w:rFonts w:ascii="Tahoma" w:hAnsi="Tahoma" w:cs="Tahoma"/>
          <w:sz w:val="20"/>
          <w:szCs w:val="20"/>
        </w:rPr>
      </w:pPr>
      <w:r>
        <w:rPr>
          <w:rFonts w:ascii="Tahoma" w:hAnsi="Tahoma" w:cs="Tahoma"/>
          <w:sz w:val="20"/>
          <w:szCs w:val="20"/>
        </w:rPr>
        <w:t>Jednolity Dokument musi potwierdzać spełnianie warunków udziału w postępowaniu oraz brak podstaw wykluczenia i musi być podpisany przez osoby upoważnione do reprezentowania Wykonawcy</w:t>
      </w:r>
      <w:r w:rsidR="00825F2C">
        <w:rPr>
          <w:rFonts w:ascii="Tahoma" w:hAnsi="Tahoma" w:cs="Tahoma"/>
          <w:sz w:val="20"/>
          <w:szCs w:val="20"/>
        </w:rPr>
        <w:t>. W przypadku Wykonawcy, który podlega na zdolnościach</w:t>
      </w:r>
      <w:r w:rsidR="005A3592">
        <w:rPr>
          <w:rFonts w:ascii="Tahoma" w:hAnsi="Tahoma" w:cs="Tahoma"/>
          <w:sz w:val="20"/>
          <w:szCs w:val="20"/>
        </w:rPr>
        <w:t xml:space="preserve"> lub sytuacji innych podmiotów w celu wykazania braku istnienia wobec nich podstaw wykluczenia oraz spełniania, w zakresie w jakim inny podmiot wykazuje spełnianie warunków udziału w postępowaniu, Wykonawca składa także Jednolite Dokumenty dotyczące tych podmiotów</w:t>
      </w:r>
      <w:r w:rsidR="009F6DC6">
        <w:rPr>
          <w:rFonts w:ascii="Tahoma" w:hAnsi="Tahoma" w:cs="Tahoma"/>
          <w:sz w:val="20"/>
          <w:szCs w:val="20"/>
        </w:rPr>
        <w:t xml:space="preserve"> – podpisane przez osoby upoważnione do reprezentowania innego podmiotu.</w:t>
      </w:r>
    </w:p>
    <w:p w:rsidR="009F6DC6" w:rsidRPr="003922FB" w:rsidRDefault="009F6DC6" w:rsidP="001955AD">
      <w:pPr>
        <w:pStyle w:val="Akapitzlist"/>
        <w:numPr>
          <w:ilvl w:val="0"/>
          <w:numId w:val="21"/>
        </w:numPr>
        <w:jc w:val="both"/>
        <w:rPr>
          <w:rFonts w:ascii="Tahoma" w:hAnsi="Tahoma" w:cs="Tahoma"/>
          <w:sz w:val="20"/>
          <w:szCs w:val="20"/>
        </w:rPr>
      </w:pPr>
      <w:r>
        <w:rPr>
          <w:rFonts w:ascii="Tahoma" w:hAnsi="Tahoma" w:cs="Tahoma"/>
          <w:sz w:val="20"/>
          <w:szCs w:val="20"/>
        </w:rPr>
        <w:t>W przypadku Wykonawców wspólnie ubiegających się o zamówienie, Jednolity Dokument składa każdy z Wykonawców wspólnie ubiegających się o zamówienie, w zakresie braku podstaw wykluczenia</w:t>
      </w:r>
      <w:r w:rsidR="00C4305B">
        <w:rPr>
          <w:rFonts w:ascii="Tahoma" w:hAnsi="Tahoma" w:cs="Tahoma"/>
          <w:sz w:val="20"/>
          <w:szCs w:val="20"/>
        </w:rPr>
        <w:t xml:space="preserve"> oraz w zakresie w jakim każdy z tych Wykonawców wykazuje spełnianie warunków</w:t>
      </w:r>
      <w:r w:rsidR="00892318">
        <w:rPr>
          <w:rFonts w:ascii="Tahoma" w:hAnsi="Tahoma" w:cs="Tahoma"/>
          <w:sz w:val="20"/>
          <w:szCs w:val="20"/>
        </w:rPr>
        <w:t xml:space="preserve"> udziału w postę</w:t>
      </w:r>
      <w:r w:rsidR="00C4305B">
        <w:rPr>
          <w:rFonts w:ascii="Tahoma" w:hAnsi="Tahoma" w:cs="Tahoma"/>
          <w:sz w:val="20"/>
          <w:szCs w:val="20"/>
        </w:rPr>
        <w:t>powaniu.</w:t>
      </w:r>
      <w:r w:rsidR="00892318">
        <w:rPr>
          <w:rFonts w:ascii="Tahoma" w:hAnsi="Tahoma" w:cs="Tahoma"/>
          <w:sz w:val="20"/>
          <w:szCs w:val="20"/>
        </w:rPr>
        <w:t xml:space="preserve"> Jednolity D</w:t>
      </w:r>
      <w:r w:rsidR="00C4305B">
        <w:rPr>
          <w:rFonts w:ascii="Tahoma" w:hAnsi="Tahoma" w:cs="Tahoma"/>
          <w:sz w:val="20"/>
          <w:szCs w:val="20"/>
        </w:rPr>
        <w:t>okument</w:t>
      </w:r>
      <w:r w:rsidR="00892318">
        <w:rPr>
          <w:rFonts w:ascii="Tahoma" w:hAnsi="Tahoma" w:cs="Tahoma"/>
          <w:sz w:val="20"/>
          <w:szCs w:val="20"/>
        </w:rPr>
        <w:t xml:space="preserve"> każdy z Wykonawców wspólnie ubiegających się o zamówienie, podpisują osoby upoważnione do reprezentowania każdego z Wykonawców.</w:t>
      </w:r>
    </w:p>
    <w:p w:rsidR="00027436" w:rsidRPr="003922FB" w:rsidRDefault="003E5284"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lastRenderedPageBreak/>
        <w:t>III.4) Wykaz oświadczeń lub dokumentów składanych przez Wykonawcę, w Postępowaniu na wezwanie Zamawiającego w celu potwierdzenia okoliczności, o których mowa w art. 25 ust. 1 pkt 3 Ustawy Pzp</w:t>
      </w:r>
    </w:p>
    <w:p w:rsidR="009E6565" w:rsidRPr="003922FB" w:rsidRDefault="001C64FD" w:rsidP="001955AD">
      <w:pPr>
        <w:pStyle w:val="Akapitzlist"/>
        <w:numPr>
          <w:ilvl w:val="0"/>
          <w:numId w:val="28"/>
        </w:numPr>
        <w:spacing w:after="0"/>
        <w:jc w:val="both"/>
        <w:rPr>
          <w:rFonts w:ascii="Tahoma" w:hAnsi="Tahoma" w:cs="Tahoma"/>
          <w:b/>
          <w:sz w:val="20"/>
          <w:szCs w:val="20"/>
        </w:rPr>
      </w:pPr>
      <w:r w:rsidRPr="003922FB">
        <w:rPr>
          <w:rFonts w:ascii="Tahoma" w:hAnsi="Tahoma" w:cs="Tahoma"/>
          <w:sz w:val="20"/>
          <w:szCs w:val="20"/>
        </w:rPr>
        <w:t xml:space="preserve">Z zastrzeżeniem ust. 2, </w:t>
      </w:r>
      <w:r w:rsidR="00EF3758" w:rsidRPr="003922FB">
        <w:rPr>
          <w:rFonts w:ascii="Tahoma" w:hAnsi="Tahoma" w:cs="Tahoma"/>
          <w:sz w:val="20"/>
          <w:szCs w:val="20"/>
        </w:rPr>
        <w:t xml:space="preserve">Zamawiający </w:t>
      </w:r>
      <w:r w:rsidRPr="003922FB">
        <w:rPr>
          <w:rFonts w:ascii="Tahoma" w:hAnsi="Tahoma" w:cs="Tahoma"/>
          <w:sz w:val="20"/>
          <w:szCs w:val="20"/>
        </w:rPr>
        <w:t xml:space="preserve">przed udzieleniem Zamówienia, wezwie </w:t>
      </w:r>
      <w:r w:rsidR="00BC7143">
        <w:rPr>
          <w:rFonts w:ascii="Tahoma" w:hAnsi="Tahoma" w:cs="Tahoma"/>
          <w:sz w:val="20"/>
          <w:szCs w:val="20"/>
        </w:rPr>
        <w:t>Wykonawcę</w:t>
      </w:r>
      <w:r w:rsidRPr="003922FB">
        <w:rPr>
          <w:rFonts w:ascii="Tahoma" w:hAnsi="Tahoma" w:cs="Tahoma"/>
          <w:sz w:val="20"/>
          <w:szCs w:val="20"/>
        </w:rPr>
        <w:t xml:space="preserve">, którego oferta została najwyżej oceniona, do </w:t>
      </w:r>
      <w:r w:rsidR="00EF3758" w:rsidRPr="003922FB">
        <w:rPr>
          <w:rFonts w:ascii="Tahoma" w:hAnsi="Tahoma" w:cs="Tahoma"/>
          <w:sz w:val="20"/>
          <w:szCs w:val="20"/>
        </w:rPr>
        <w:t>złożenia oświadczeń lub dokumentów potwierdzających okoliczności, o których mowa w art. 25 ust. 1 pkt 3 Ustawy Pzp</w:t>
      </w:r>
      <w:r w:rsidRPr="003922FB">
        <w:rPr>
          <w:rFonts w:ascii="Tahoma" w:hAnsi="Tahoma" w:cs="Tahoma"/>
          <w:sz w:val="20"/>
          <w:szCs w:val="20"/>
        </w:rPr>
        <w:t>.</w:t>
      </w:r>
    </w:p>
    <w:p w:rsidR="009C455E" w:rsidRPr="003922FB" w:rsidRDefault="009C455E"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Wykonawca </w:t>
      </w:r>
      <w:r w:rsidR="00367235" w:rsidRPr="003922FB">
        <w:rPr>
          <w:rFonts w:ascii="Tahoma" w:hAnsi="Tahoma" w:cs="Tahoma"/>
          <w:sz w:val="20"/>
          <w:szCs w:val="20"/>
        </w:rPr>
        <w:t>na podstawie</w:t>
      </w:r>
      <w:r w:rsidRPr="003922FB">
        <w:rPr>
          <w:rFonts w:ascii="Tahoma" w:hAnsi="Tahoma" w:cs="Tahoma"/>
          <w:sz w:val="20"/>
          <w:szCs w:val="20"/>
        </w:rPr>
        <w:t xml:space="preserve"> art. 24 ust. 11 Ustawy Pzp ma obowiązek przekazać Zamawiającemu oświadczenie o przynależności lub braku przynależności do tej samej grupy kapitałowej, o której mowa w art. 24 ust. 1 pkt 23 Ustawy Pzp, w terminie 3 dni od dnia zamieszczenia na stronie internetowej informacji, o której mowa w art. 86 ust. 5 Ustawy Pzp. Wraz ze złożeniem oświadczenia, Wykonawca może przedstawić dowody, że powiązania z innym Wykonawcą nie prowadzą do zakłócenia konkurencji w Postępowaniu.</w:t>
      </w:r>
    </w:p>
    <w:p w:rsidR="00367235" w:rsidRPr="003922FB" w:rsidRDefault="00367235" w:rsidP="001955AD">
      <w:pPr>
        <w:pStyle w:val="Akapitzlist"/>
        <w:numPr>
          <w:ilvl w:val="0"/>
          <w:numId w:val="28"/>
        </w:numPr>
        <w:spacing w:after="0"/>
        <w:jc w:val="both"/>
        <w:rPr>
          <w:rFonts w:ascii="Tahoma" w:hAnsi="Tahoma" w:cs="Tahoma"/>
          <w:sz w:val="20"/>
          <w:szCs w:val="20"/>
        </w:rPr>
      </w:pPr>
      <w:r w:rsidRPr="003922FB">
        <w:rPr>
          <w:rFonts w:ascii="Tahoma" w:hAnsi="Tahoma" w:cs="Tahoma"/>
          <w:sz w:val="20"/>
          <w:szCs w:val="20"/>
        </w:rPr>
        <w:t xml:space="preserve">W przypadku braku złożenia samodzielnie przez Wykonawcę oświadczenia zgodnie z ust. 2, Zamawiający wezwie Wykonawcę w trybie art. 26 ust. 3 Ustawy Pzp do uzupełnienia  oświadczenia, wyznaczając Wykonawcy odpowiedni termin na dokonanie tej czynności. </w:t>
      </w:r>
    </w:p>
    <w:p w:rsidR="00367235" w:rsidRPr="003922FB" w:rsidRDefault="00367235" w:rsidP="00D8337F">
      <w:pPr>
        <w:tabs>
          <w:tab w:val="left" w:pos="690"/>
          <w:tab w:val="left" w:pos="1080"/>
        </w:tabs>
        <w:spacing w:after="0"/>
        <w:jc w:val="both"/>
        <w:rPr>
          <w:rFonts w:ascii="Tahoma" w:hAnsi="Tahoma" w:cs="Tahoma"/>
          <w:sz w:val="20"/>
          <w:szCs w:val="20"/>
        </w:rPr>
      </w:pPr>
    </w:p>
    <w:p w:rsidR="00D8337F" w:rsidRPr="003922FB"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III.5) Wykaz oświadczeń lub dokumentów składanych przez Wykonawcę, w Postępowaniu na wezwanie Zamawiającego w celu potwierdzenia okoliczności, o których mowa w art. 25 ust. 1 pkt 1 Ustawy Pzp</w:t>
      </w:r>
    </w:p>
    <w:p w:rsidR="000060E1" w:rsidRPr="003922FB" w:rsidRDefault="000060E1" w:rsidP="001955AD">
      <w:pPr>
        <w:pStyle w:val="Akapitzlist"/>
        <w:numPr>
          <w:ilvl w:val="0"/>
          <w:numId w:val="27"/>
        </w:numPr>
        <w:jc w:val="both"/>
        <w:rPr>
          <w:rFonts w:ascii="Tahoma" w:hAnsi="Tahoma" w:cs="Tahoma"/>
          <w:sz w:val="20"/>
          <w:szCs w:val="20"/>
        </w:rPr>
      </w:pPr>
      <w:r w:rsidRPr="003922FB">
        <w:rPr>
          <w:rFonts w:ascii="Tahoma" w:hAnsi="Tahoma" w:cs="Tahoma"/>
          <w:sz w:val="20"/>
          <w:szCs w:val="20"/>
        </w:rPr>
        <w:t>W celu potwierdzenia sp</w:t>
      </w:r>
      <w:r w:rsidR="00054F17" w:rsidRPr="003922FB">
        <w:rPr>
          <w:rFonts w:ascii="Tahoma" w:hAnsi="Tahoma" w:cs="Tahoma"/>
          <w:sz w:val="20"/>
          <w:szCs w:val="20"/>
        </w:rPr>
        <w:t>ełniania warunku udziału w Postę</w:t>
      </w:r>
      <w:r w:rsidRPr="003922FB">
        <w:rPr>
          <w:rFonts w:ascii="Tahoma" w:hAnsi="Tahoma" w:cs="Tahoma"/>
          <w:sz w:val="20"/>
          <w:szCs w:val="20"/>
        </w:rPr>
        <w:t>powaniu dotyczącego kompetencji lub uprawnień do prowadzenia określonej działalności zawodowej, o ile wynika to z odrębnych przepisów, o któr</w:t>
      </w:r>
      <w:r w:rsidR="000F03F1">
        <w:rPr>
          <w:rFonts w:ascii="Tahoma" w:hAnsi="Tahoma" w:cs="Tahoma"/>
          <w:sz w:val="20"/>
          <w:szCs w:val="20"/>
        </w:rPr>
        <w:t>ym mowa w Sekcji III.1) ust. 2.</w:t>
      </w:r>
    </w:p>
    <w:p w:rsidR="00594B10" w:rsidRPr="00D92BD3" w:rsidRDefault="00BA279A" w:rsidP="001955AD">
      <w:pPr>
        <w:pStyle w:val="Akapitzlist"/>
        <w:numPr>
          <w:ilvl w:val="0"/>
          <w:numId w:val="27"/>
        </w:numPr>
        <w:jc w:val="both"/>
        <w:rPr>
          <w:rFonts w:ascii="Tahoma" w:hAnsi="Tahoma" w:cs="Tahoma"/>
          <w:sz w:val="20"/>
          <w:szCs w:val="20"/>
        </w:rPr>
      </w:pPr>
      <w:r w:rsidRPr="00D92BD3">
        <w:rPr>
          <w:rFonts w:ascii="Tahoma" w:hAnsi="Tahoma" w:cs="Tahoma"/>
          <w:sz w:val="20"/>
          <w:szCs w:val="20"/>
        </w:rPr>
        <w:t>Z z</w:t>
      </w:r>
      <w:r w:rsidR="00594B10" w:rsidRPr="00D92BD3">
        <w:rPr>
          <w:rFonts w:ascii="Tahoma" w:hAnsi="Tahoma" w:cs="Tahoma"/>
          <w:sz w:val="20"/>
          <w:szCs w:val="20"/>
        </w:rPr>
        <w:t>astrzeżeniem art.</w:t>
      </w:r>
      <w:r w:rsidRPr="00D92BD3">
        <w:rPr>
          <w:rFonts w:ascii="Tahoma" w:hAnsi="Tahoma" w:cs="Tahoma"/>
          <w:sz w:val="20"/>
          <w:szCs w:val="20"/>
        </w:rPr>
        <w:t xml:space="preserve"> 26 ust. 2f</w:t>
      </w:r>
      <w:r w:rsidR="00594B10" w:rsidRPr="00D92BD3">
        <w:rPr>
          <w:rFonts w:ascii="Tahoma" w:hAnsi="Tahoma" w:cs="Tahoma"/>
          <w:sz w:val="20"/>
          <w:szCs w:val="20"/>
        </w:rPr>
        <w:t xml:space="preserve"> Ustawy Pzp, Zamawiający wezwie Wykonawcę, którego oferta została najwyżej oceniona, do złożenia w wyzn</w:t>
      </w:r>
      <w:r w:rsidR="00BC7143">
        <w:rPr>
          <w:rFonts w:ascii="Tahoma" w:hAnsi="Tahoma" w:cs="Tahoma"/>
          <w:sz w:val="20"/>
          <w:szCs w:val="20"/>
        </w:rPr>
        <w:t>aczonym, nie krótszym niż 10</w:t>
      </w:r>
      <w:r w:rsidR="00594B10" w:rsidRPr="00D92BD3">
        <w:rPr>
          <w:rFonts w:ascii="Tahoma" w:hAnsi="Tahoma" w:cs="Tahoma"/>
          <w:sz w:val="20"/>
          <w:szCs w:val="20"/>
        </w:rPr>
        <w:t xml:space="preserve"> dni, terminie aktualnych na dzień złożenia oświadczeń lub dokumentów potwierdzających okoliczności, o których mowa w art. 25 ust. 1 pkt 1 </w:t>
      </w:r>
      <w:r w:rsidR="00054F17" w:rsidRPr="00D92BD3">
        <w:rPr>
          <w:rFonts w:ascii="Tahoma" w:hAnsi="Tahoma" w:cs="Tahoma"/>
          <w:sz w:val="20"/>
          <w:szCs w:val="20"/>
        </w:rPr>
        <w:t>Ustawy Pzp, a wskazanych w ust. 1 powyżej</w:t>
      </w:r>
      <w:r w:rsidR="00594B10" w:rsidRPr="00D92BD3">
        <w:rPr>
          <w:rFonts w:ascii="Tahoma" w:hAnsi="Tahoma" w:cs="Tahoma"/>
          <w:sz w:val="20"/>
          <w:szCs w:val="20"/>
        </w:rPr>
        <w:t>.</w:t>
      </w:r>
    </w:p>
    <w:p w:rsidR="00D8337F" w:rsidRDefault="00D8337F" w:rsidP="00D8337F">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III.6) Wykaz oświadczeń lub dokumentów składanych przez Wykonawcę, w Postępowaniu na wezwanie Zamawiającego w celu potwierdzenia okoliczności, o któ</w:t>
      </w:r>
      <w:r w:rsidR="00B95B49">
        <w:rPr>
          <w:rFonts w:ascii="Tahoma" w:hAnsi="Tahoma" w:cs="Tahoma"/>
          <w:b/>
          <w:sz w:val="20"/>
          <w:szCs w:val="20"/>
        </w:rPr>
        <w:t>rych mowa w art. 25 ust. 1 pkt 3</w:t>
      </w:r>
      <w:r w:rsidRPr="003922FB">
        <w:rPr>
          <w:rFonts w:ascii="Tahoma" w:hAnsi="Tahoma" w:cs="Tahoma"/>
          <w:b/>
          <w:sz w:val="20"/>
          <w:szCs w:val="20"/>
        </w:rPr>
        <w:t xml:space="preserve"> Ustawy Pzp</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zaświadczenie właściwego oddziału Zakładu Ubezpieczeń Społecznych lub Kasy Rolniczego Ubezpieczenia Społecznego potwierdzające, że wykonawca nie zalega z opłacaniem opłat oraz składek na ubezpieczenie zdrowotne lub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aktualne informacje z Krajowego Rejestru Karnego w zakresie określonym w art. 24 ust. 1 pkt. 13, 14 i 21 Ustawy, wystawione nie wcześniej niż 6 miesięcy przed upływem terminu składania ofert,</w:t>
      </w:r>
    </w:p>
    <w:p w:rsidR="000E193C" w:rsidRDefault="000E193C"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odpis z właściwego rejestru lub z centralnej</w:t>
      </w:r>
      <w:r w:rsidR="00EF2FDC">
        <w:rPr>
          <w:rFonts w:ascii="Tahoma" w:hAnsi="Tahoma" w:cs="Tahoma"/>
          <w:bCs/>
          <w:sz w:val="20"/>
          <w:szCs w:val="20"/>
        </w:rPr>
        <w:t xml:space="preserve"> ewidencji i informacji działalności gospodarczej, jeżeli odrębne przepisy wymagają wpisu do rejestru lub ewidencji, w celu potwierdzenia braku podstaw wykluczenia na podstawie art. 24 ust. 5 pkt 1 ustawy</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 Wykonawcy o braku wydania wobec niego prawomocnego wyroku sadu lub ostatecznej decyzji administracyjnej o zaleganiu z uiszczeniem podatków, opłat lub składek na ubezpieczenie społeczne lub zdrowotne albo – w przypadku wydania takiego wyroku lub decyzji – dokumenty potwierdzające dokonanie płatności tych należności wraz z ewentualnymi odsetkami lub grzywnami lub zawarcie wiążącego porozumienia w sprawach spłat tych należności</w:t>
      </w:r>
    </w:p>
    <w:p w:rsidR="00B95B49" w:rsidRDefault="00B95B49"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t>oświadczenie</w:t>
      </w:r>
      <w:r w:rsidR="00B536B6">
        <w:rPr>
          <w:rFonts w:ascii="Tahoma" w:hAnsi="Tahoma" w:cs="Tahoma"/>
          <w:bCs/>
          <w:sz w:val="20"/>
          <w:szCs w:val="20"/>
        </w:rPr>
        <w:t xml:space="preserve"> Wykonawcy </w:t>
      </w:r>
      <w:r w:rsidR="001F0E50">
        <w:rPr>
          <w:rFonts w:ascii="Tahoma" w:hAnsi="Tahoma" w:cs="Tahoma"/>
          <w:bCs/>
          <w:sz w:val="20"/>
          <w:szCs w:val="20"/>
        </w:rPr>
        <w:t>o braku orzeczenia wobec niego tytułem środka zapobiegawczego zakazu ubiegania się o zamówienie publiczne</w:t>
      </w:r>
    </w:p>
    <w:p w:rsidR="00A45914" w:rsidRDefault="00A45914" w:rsidP="00460D31">
      <w:pPr>
        <w:numPr>
          <w:ilvl w:val="1"/>
          <w:numId w:val="32"/>
        </w:numPr>
        <w:spacing w:after="0" w:line="240" w:lineRule="auto"/>
        <w:jc w:val="both"/>
        <w:rPr>
          <w:rFonts w:ascii="Tahoma" w:hAnsi="Tahoma" w:cs="Tahoma"/>
          <w:bCs/>
          <w:sz w:val="20"/>
          <w:szCs w:val="20"/>
        </w:rPr>
      </w:pPr>
      <w:r>
        <w:rPr>
          <w:rFonts w:ascii="Tahoma" w:hAnsi="Tahoma" w:cs="Tahoma"/>
          <w:bCs/>
          <w:sz w:val="20"/>
          <w:szCs w:val="20"/>
        </w:rPr>
        <w:lastRenderedPageBreak/>
        <w:t>oświadczenie Wykonawcy o niezaleganiu z opłaceniem podatków i opłat lokalnych, o których mowa w ustawie z dnia 12 stycznia 1991 r. o podatkach i opłatach lokalnych ( Dz. U. z 2016 r., poz. 716 )</w:t>
      </w:r>
    </w:p>
    <w:p w:rsidR="009B7AE7" w:rsidRPr="003922FB" w:rsidRDefault="009B7AE7" w:rsidP="00AF016A">
      <w:pPr>
        <w:spacing w:after="0"/>
        <w:jc w:val="both"/>
        <w:rPr>
          <w:rFonts w:ascii="Tahoma" w:hAnsi="Tahoma" w:cs="Tahoma"/>
          <w:b/>
          <w:sz w:val="20"/>
          <w:szCs w:val="20"/>
        </w:rPr>
      </w:pPr>
    </w:p>
    <w:p w:rsidR="00556877" w:rsidRPr="003922FB" w:rsidRDefault="00556877" w:rsidP="00556877">
      <w:pPr>
        <w:spacing w:after="0"/>
        <w:jc w:val="both"/>
        <w:rPr>
          <w:rFonts w:ascii="Tahoma" w:hAnsi="Tahoma" w:cs="Tahoma"/>
          <w:b/>
          <w:sz w:val="20"/>
          <w:szCs w:val="20"/>
        </w:rPr>
      </w:pPr>
      <w:r w:rsidRPr="003922FB">
        <w:rPr>
          <w:rFonts w:ascii="Tahoma" w:hAnsi="Tahoma" w:cs="Tahoma"/>
          <w:b/>
          <w:sz w:val="20"/>
          <w:szCs w:val="20"/>
        </w:rPr>
        <w:t>III.7)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B1064A" w:rsidP="00556877">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III.8)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854113" w:rsidP="00854113">
      <w:pPr>
        <w:tabs>
          <w:tab w:val="left" w:pos="0"/>
        </w:tabs>
        <w:spacing w:after="0"/>
        <w:jc w:val="both"/>
        <w:rPr>
          <w:rFonts w:ascii="Tahoma" w:hAnsi="Tahoma" w:cs="Tahoma"/>
          <w:b/>
          <w:sz w:val="20"/>
          <w:szCs w:val="20"/>
        </w:rPr>
      </w:pPr>
      <w:r>
        <w:rPr>
          <w:rFonts w:ascii="Tahoma" w:hAnsi="Tahoma" w:cs="Tahoma"/>
          <w:b/>
          <w:sz w:val="20"/>
          <w:szCs w:val="20"/>
        </w:rPr>
        <w:t>III. 9)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t>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lastRenderedPageBreak/>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854113" w:rsidRPr="003922FB" w:rsidRDefault="00854113" w:rsidP="00854113">
      <w:pPr>
        <w:pStyle w:val="Akapitzlist"/>
        <w:tabs>
          <w:tab w:val="left" w:pos="0"/>
        </w:tabs>
        <w:spacing w:after="0"/>
        <w:ind w:left="360"/>
        <w:jc w:val="both"/>
        <w:rPr>
          <w:rFonts w:ascii="Tahoma" w:hAnsi="Tahoma" w:cs="Tahoma"/>
          <w:b/>
          <w:sz w:val="20"/>
          <w:szCs w:val="20"/>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 Zamówienia jest wyższa</w:t>
      </w:r>
      <w:r w:rsidRPr="003922FB">
        <w:rPr>
          <w:rFonts w:ascii="Tahoma" w:hAnsi="Tahoma" w:cs="Tahoma"/>
          <w:sz w:val="20"/>
          <w:szCs w:val="20"/>
        </w:rPr>
        <w:t xml:space="preserve">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ący żąda wniesienia wadium w następującej wysokości :</w:t>
      </w:r>
    </w:p>
    <w:p w:rsidR="00576DE4" w:rsidRDefault="00576DE4" w:rsidP="004C7FD8">
      <w:pPr>
        <w:spacing w:after="0"/>
        <w:jc w:val="both"/>
        <w:rPr>
          <w:rFonts w:ascii="Tahoma" w:hAnsi="Tahoma" w:cs="Tahoma"/>
          <w:sz w:val="20"/>
          <w:szCs w:val="20"/>
        </w:rPr>
      </w:pP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Pakiet </w:t>
      </w:r>
      <w:r w:rsidR="006058B1">
        <w:rPr>
          <w:rFonts w:ascii="Tahoma" w:hAnsi="Tahoma" w:cs="Tahoma"/>
          <w:bCs/>
          <w:sz w:val="20"/>
          <w:szCs w:val="20"/>
        </w:rPr>
        <w:t xml:space="preserve"> 1 –  5 6</w:t>
      </w:r>
      <w:r w:rsidR="00592383">
        <w:rPr>
          <w:rFonts w:ascii="Tahoma" w:hAnsi="Tahoma" w:cs="Tahoma"/>
          <w:bCs/>
          <w:sz w:val="20"/>
          <w:szCs w:val="20"/>
        </w:rPr>
        <w:t>00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058B1">
        <w:rPr>
          <w:rFonts w:ascii="Tahoma" w:hAnsi="Tahoma" w:cs="Tahoma"/>
          <w:bCs/>
          <w:sz w:val="20"/>
          <w:szCs w:val="20"/>
        </w:rPr>
        <w:t xml:space="preserve"> 2  – 290 </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058B1">
        <w:rPr>
          <w:rFonts w:ascii="Tahoma" w:hAnsi="Tahoma" w:cs="Tahoma"/>
          <w:bCs/>
          <w:sz w:val="20"/>
          <w:szCs w:val="20"/>
        </w:rPr>
        <w:t xml:space="preserve"> 3  – 1 1</w:t>
      </w:r>
      <w:r w:rsidR="00590B00">
        <w:rPr>
          <w:rFonts w:ascii="Tahoma" w:hAnsi="Tahoma" w:cs="Tahoma"/>
          <w:bCs/>
          <w:sz w:val="20"/>
          <w:szCs w:val="20"/>
        </w:rPr>
        <w:t>00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058B1">
        <w:rPr>
          <w:rFonts w:ascii="Tahoma" w:hAnsi="Tahoma" w:cs="Tahoma"/>
          <w:bCs/>
          <w:sz w:val="20"/>
          <w:szCs w:val="20"/>
        </w:rPr>
        <w:t xml:space="preserve"> 4  – 12</w:t>
      </w:r>
      <w:r w:rsidR="00590B00">
        <w:rPr>
          <w:rFonts w:ascii="Tahoma" w:hAnsi="Tahoma" w:cs="Tahoma"/>
          <w:bCs/>
          <w:sz w:val="20"/>
          <w:szCs w:val="20"/>
        </w:rPr>
        <w:t>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A3FA6">
        <w:rPr>
          <w:rFonts w:ascii="Tahoma" w:hAnsi="Tahoma" w:cs="Tahoma"/>
          <w:bCs/>
          <w:sz w:val="20"/>
          <w:szCs w:val="20"/>
        </w:rPr>
        <w:t xml:space="preserve"> 5  – 1 4</w:t>
      </w:r>
      <w:r w:rsidR="00CB5110">
        <w:rPr>
          <w:rFonts w:ascii="Tahoma" w:hAnsi="Tahoma" w:cs="Tahoma"/>
          <w:bCs/>
          <w:sz w:val="20"/>
          <w:szCs w:val="20"/>
        </w:rPr>
        <w:t>00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A3FA6">
        <w:rPr>
          <w:rFonts w:ascii="Tahoma" w:hAnsi="Tahoma" w:cs="Tahoma"/>
          <w:bCs/>
          <w:sz w:val="20"/>
          <w:szCs w:val="20"/>
        </w:rPr>
        <w:t xml:space="preserve"> 6  – 34</w:t>
      </w:r>
      <w:r w:rsidR="00CB5110">
        <w:rPr>
          <w:rFonts w:ascii="Tahoma" w:hAnsi="Tahoma" w:cs="Tahoma"/>
          <w:bCs/>
          <w:sz w:val="20"/>
          <w:szCs w:val="20"/>
        </w:rPr>
        <w:t>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A3FA6">
        <w:rPr>
          <w:rFonts w:ascii="Tahoma" w:hAnsi="Tahoma" w:cs="Tahoma"/>
          <w:bCs/>
          <w:sz w:val="20"/>
          <w:szCs w:val="20"/>
        </w:rPr>
        <w:t xml:space="preserve"> 7  – 2 16</w:t>
      </w:r>
      <w:r w:rsidR="00CB5110">
        <w:rPr>
          <w:rFonts w:ascii="Tahoma" w:hAnsi="Tahoma" w:cs="Tahoma"/>
          <w:bCs/>
          <w:sz w:val="20"/>
          <w:szCs w:val="20"/>
        </w:rPr>
        <w:t>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CB5110">
        <w:rPr>
          <w:rFonts w:ascii="Tahoma" w:hAnsi="Tahoma" w:cs="Tahoma"/>
          <w:bCs/>
          <w:sz w:val="20"/>
          <w:szCs w:val="20"/>
        </w:rPr>
        <w:t xml:space="preserve"> 8 </w:t>
      </w:r>
      <w:r w:rsidR="00BA3FA6">
        <w:rPr>
          <w:rFonts w:ascii="Tahoma" w:hAnsi="Tahoma" w:cs="Tahoma"/>
          <w:bCs/>
          <w:sz w:val="20"/>
          <w:szCs w:val="20"/>
        </w:rPr>
        <w:t xml:space="preserve"> – 2 220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A3FA6">
        <w:rPr>
          <w:rFonts w:ascii="Tahoma" w:hAnsi="Tahoma" w:cs="Tahoma"/>
          <w:bCs/>
          <w:sz w:val="20"/>
          <w:szCs w:val="20"/>
        </w:rPr>
        <w:t xml:space="preserve"> 9  – 76</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A3FA6">
        <w:rPr>
          <w:rFonts w:ascii="Tahoma" w:hAnsi="Tahoma" w:cs="Tahoma"/>
          <w:bCs/>
          <w:sz w:val="20"/>
          <w:szCs w:val="20"/>
        </w:rPr>
        <w:t xml:space="preserve"> 10 – 25</w:t>
      </w:r>
      <w:r w:rsidR="00CB5110">
        <w:rPr>
          <w:rFonts w:ascii="Tahoma" w:hAnsi="Tahoma" w:cs="Tahoma"/>
          <w:bCs/>
          <w:sz w:val="20"/>
          <w:szCs w:val="20"/>
        </w:rPr>
        <w:t>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A3FA6">
        <w:rPr>
          <w:rFonts w:ascii="Tahoma" w:hAnsi="Tahoma" w:cs="Tahoma"/>
          <w:bCs/>
          <w:sz w:val="20"/>
          <w:szCs w:val="20"/>
        </w:rPr>
        <w:t xml:space="preserve"> 11 – 45</w:t>
      </w:r>
      <w:r w:rsidR="00576DE4">
        <w:rPr>
          <w:rFonts w:ascii="Tahoma" w:hAnsi="Tahoma" w:cs="Tahoma"/>
          <w:bCs/>
          <w:sz w:val="20"/>
          <w:szCs w:val="20"/>
        </w:rPr>
        <w:t xml:space="preserve"> zł,</w:t>
      </w:r>
    </w:p>
    <w:p w:rsidR="00576DE4" w:rsidRPr="009F6C11"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CB5110">
        <w:rPr>
          <w:rFonts w:ascii="Tahoma" w:hAnsi="Tahoma" w:cs="Tahoma"/>
          <w:bCs/>
          <w:sz w:val="20"/>
          <w:szCs w:val="20"/>
        </w:rPr>
        <w:t xml:space="preserve"> 12 </w:t>
      </w:r>
      <w:r w:rsidR="00576DE4" w:rsidRPr="009F6C11">
        <w:rPr>
          <w:rFonts w:ascii="Tahoma" w:hAnsi="Tahoma" w:cs="Tahoma"/>
          <w:bCs/>
          <w:sz w:val="20"/>
          <w:szCs w:val="20"/>
        </w:rPr>
        <w:t xml:space="preserve"> – </w:t>
      </w:r>
      <w:r w:rsidR="00B2501B">
        <w:rPr>
          <w:rFonts w:ascii="Tahoma" w:hAnsi="Tahoma" w:cs="Tahoma"/>
          <w:bCs/>
          <w:sz w:val="20"/>
          <w:szCs w:val="20"/>
        </w:rPr>
        <w:t>570</w:t>
      </w:r>
      <w:r w:rsidR="00576DE4" w:rsidRPr="009F6C11">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2501B">
        <w:rPr>
          <w:rFonts w:ascii="Tahoma" w:hAnsi="Tahoma" w:cs="Tahoma"/>
          <w:bCs/>
          <w:sz w:val="20"/>
          <w:szCs w:val="20"/>
        </w:rPr>
        <w:t xml:space="preserve"> 13  – 320</w:t>
      </w:r>
      <w:r w:rsidR="00CB5110">
        <w:rPr>
          <w:rFonts w:ascii="Tahoma" w:hAnsi="Tahoma" w:cs="Tahoma"/>
          <w:bCs/>
          <w:sz w:val="20"/>
          <w:szCs w:val="20"/>
        </w:rPr>
        <w:t xml:space="preserve"> </w:t>
      </w:r>
      <w:r w:rsidR="00576DE4">
        <w:rPr>
          <w:rFonts w:ascii="Tahoma" w:hAnsi="Tahoma" w:cs="Tahoma"/>
          <w:bCs/>
          <w:sz w:val="20"/>
          <w:szCs w:val="20"/>
        </w:rPr>
        <w:t>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2501B">
        <w:rPr>
          <w:rFonts w:ascii="Tahoma" w:hAnsi="Tahoma" w:cs="Tahoma"/>
          <w:bCs/>
          <w:sz w:val="20"/>
          <w:szCs w:val="20"/>
        </w:rPr>
        <w:t xml:space="preserve"> 14 – 350</w:t>
      </w:r>
      <w:r w:rsidR="00576DE4">
        <w:rPr>
          <w:rFonts w:ascii="Tahoma" w:hAnsi="Tahoma" w:cs="Tahoma"/>
          <w:bCs/>
          <w:sz w:val="20"/>
          <w:szCs w:val="20"/>
        </w:rPr>
        <w:t xml:space="preserve"> zł,</w:t>
      </w:r>
    </w:p>
    <w:p w:rsidR="00576DE4"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35DB3">
        <w:rPr>
          <w:rFonts w:ascii="Tahoma" w:hAnsi="Tahoma" w:cs="Tahoma"/>
          <w:bCs/>
          <w:sz w:val="20"/>
          <w:szCs w:val="20"/>
        </w:rPr>
        <w:t xml:space="preserve"> 15  – 2</w:t>
      </w:r>
      <w:r w:rsidR="00CB5110">
        <w:rPr>
          <w:rFonts w:ascii="Tahoma" w:hAnsi="Tahoma" w:cs="Tahoma"/>
          <w:bCs/>
          <w:sz w:val="20"/>
          <w:szCs w:val="20"/>
        </w:rPr>
        <w:t xml:space="preserve">0 </w:t>
      </w:r>
      <w:r w:rsidR="00576DE4">
        <w:rPr>
          <w:rFonts w:ascii="Tahoma" w:hAnsi="Tahoma" w:cs="Tahoma"/>
          <w:bCs/>
          <w:sz w:val="20"/>
          <w:szCs w:val="20"/>
        </w:rPr>
        <w:t>zł,</w:t>
      </w:r>
    </w:p>
    <w:p w:rsidR="005804A3"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35DB3">
        <w:rPr>
          <w:rFonts w:ascii="Tahoma" w:hAnsi="Tahoma" w:cs="Tahoma"/>
          <w:bCs/>
          <w:sz w:val="20"/>
          <w:szCs w:val="20"/>
        </w:rPr>
        <w:t xml:space="preserve"> 16 – 1 0</w:t>
      </w:r>
      <w:r w:rsidR="00CB5110">
        <w:rPr>
          <w:rFonts w:ascii="Tahoma" w:hAnsi="Tahoma" w:cs="Tahoma"/>
          <w:bCs/>
          <w:sz w:val="20"/>
          <w:szCs w:val="20"/>
        </w:rPr>
        <w:t>00</w:t>
      </w:r>
      <w:r w:rsidR="005804A3">
        <w:rPr>
          <w:rFonts w:ascii="Tahoma" w:hAnsi="Tahoma" w:cs="Tahoma"/>
          <w:bCs/>
          <w:sz w:val="20"/>
          <w:szCs w:val="20"/>
        </w:rPr>
        <w:t xml:space="preserve"> zł</w:t>
      </w:r>
      <w:r w:rsidR="00CB5110">
        <w:rPr>
          <w:rFonts w:ascii="Tahoma" w:hAnsi="Tahoma" w:cs="Tahoma"/>
          <w:bCs/>
          <w:sz w:val="20"/>
          <w:szCs w:val="20"/>
        </w:rPr>
        <w:t>,</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35DB3">
        <w:rPr>
          <w:rFonts w:ascii="Tahoma" w:hAnsi="Tahoma" w:cs="Tahoma"/>
          <w:bCs/>
          <w:sz w:val="20"/>
          <w:szCs w:val="20"/>
        </w:rPr>
        <w:t xml:space="preserve"> 17 – 6</w:t>
      </w:r>
      <w:r w:rsidR="00CB5110">
        <w:rPr>
          <w:rFonts w:ascii="Tahoma" w:hAnsi="Tahoma" w:cs="Tahoma"/>
          <w:bCs/>
          <w:sz w:val="20"/>
          <w:szCs w:val="20"/>
        </w:rPr>
        <w:t>00 zł,</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35DB3">
        <w:rPr>
          <w:rFonts w:ascii="Tahoma" w:hAnsi="Tahoma" w:cs="Tahoma"/>
          <w:bCs/>
          <w:sz w:val="20"/>
          <w:szCs w:val="20"/>
        </w:rPr>
        <w:t xml:space="preserve"> 18 – 36</w:t>
      </w:r>
      <w:r w:rsidR="00CB5110">
        <w:rPr>
          <w:rFonts w:ascii="Tahoma" w:hAnsi="Tahoma" w:cs="Tahoma"/>
          <w:bCs/>
          <w:sz w:val="20"/>
          <w:szCs w:val="20"/>
        </w:rPr>
        <w:t>0 zł,</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35DB3">
        <w:rPr>
          <w:rFonts w:ascii="Tahoma" w:hAnsi="Tahoma" w:cs="Tahoma"/>
          <w:bCs/>
          <w:sz w:val="20"/>
          <w:szCs w:val="20"/>
        </w:rPr>
        <w:t xml:space="preserve"> 19 – 1 740</w:t>
      </w:r>
      <w:r w:rsidR="00CB5110">
        <w:rPr>
          <w:rFonts w:ascii="Tahoma" w:hAnsi="Tahoma" w:cs="Tahoma"/>
          <w:bCs/>
          <w:sz w:val="20"/>
          <w:szCs w:val="20"/>
        </w:rPr>
        <w:t xml:space="preserve"> zł,</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35DB3">
        <w:rPr>
          <w:rFonts w:ascii="Tahoma" w:hAnsi="Tahoma" w:cs="Tahoma"/>
          <w:bCs/>
          <w:sz w:val="20"/>
          <w:szCs w:val="20"/>
        </w:rPr>
        <w:t xml:space="preserve"> 20 – 80</w:t>
      </w:r>
      <w:r w:rsidR="00CB5110">
        <w:rPr>
          <w:rFonts w:ascii="Tahoma" w:hAnsi="Tahoma" w:cs="Tahoma"/>
          <w:bCs/>
          <w:sz w:val="20"/>
          <w:szCs w:val="20"/>
        </w:rPr>
        <w:t xml:space="preserve"> zł,</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635DB3">
        <w:rPr>
          <w:rFonts w:ascii="Tahoma" w:hAnsi="Tahoma" w:cs="Tahoma"/>
          <w:bCs/>
          <w:sz w:val="20"/>
          <w:szCs w:val="20"/>
        </w:rPr>
        <w:t xml:space="preserve"> 21 – </w:t>
      </w:r>
      <w:r w:rsidR="00140E41">
        <w:rPr>
          <w:rFonts w:ascii="Tahoma" w:hAnsi="Tahoma" w:cs="Tahoma"/>
          <w:bCs/>
          <w:sz w:val="20"/>
          <w:szCs w:val="20"/>
        </w:rPr>
        <w:t>45</w:t>
      </w:r>
      <w:r w:rsidR="00635DB3">
        <w:rPr>
          <w:rFonts w:ascii="Tahoma" w:hAnsi="Tahoma" w:cs="Tahoma"/>
          <w:bCs/>
          <w:sz w:val="20"/>
          <w:szCs w:val="20"/>
        </w:rPr>
        <w:t>0</w:t>
      </w:r>
      <w:r w:rsidR="00CB5110">
        <w:rPr>
          <w:rFonts w:ascii="Tahoma" w:hAnsi="Tahoma" w:cs="Tahoma"/>
          <w:bCs/>
          <w:sz w:val="20"/>
          <w:szCs w:val="20"/>
        </w:rPr>
        <w:t xml:space="preserve"> zł,</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140E41">
        <w:rPr>
          <w:rFonts w:ascii="Tahoma" w:hAnsi="Tahoma" w:cs="Tahoma"/>
          <w:bCs/>
          <w:sz w:val="20"/>
          <w:szCs w:val="20"/>
        </w:rPr>
        <w:t xml:space="preserve"> 22 – 960</w:t>
      </w:r>
      <w:r w:rsidR="00CB5110">
        <w:rPr>
          <w:rFonts w:ascii="Tahoma" w:hAnsi="Tahoma" w:cs="Tahoma"/>
          <w:bCs/>
          <w:sz w:val="20"/>
          <w:szCs w:val="20"/>
        </w:rPr>
        <w:t xml:space="preserve"> zł,</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140E41">
        <w:rPr>
          <w:rFonts w:ascii="Tahoma" w:hAnsi="Tahoma" w:cs="Tahoma"/>
          <w:bCs/>
          <w:sz w:val="20"/>
          <w:szCs w:val="20"/>
        </w:rPr>
        <w:t xml:space="preserve"> 23 – 1 69</w:t>
      </w:r>
      <w:r w:rsidR="00CB5110">
        <w:rPr>
          <w:rFonts w:ascii="Tahoma" w:hAnsi="Tahoma" w:cs="Tahoma"/>
          <w:bCs/>
          <w:sz w:val="20"/>
          <w:szCs w:val="20"/>
        </w:rPr>
        <w:t>0 zł,</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140E41">
        <w:rPr>
          <w:rFonts w:ascii="Tahoma" w:hAnsi="Tahoma" w:cs="Tahoma"/>
          <w:bCs/>
          <w:sz w:val="20"/>
          <w:szCs w:val="20"/>
        </w:rPr>
        <w:t xml:space="preserve"> 24 – 3 050</w:t>
      </w:r>
      <w:r w:rsidR="00CB5110">
        <w:rPr>
          <w:rFonts w:ascii="Tahoma" w:hAnsi="Tahoma" w:cs="Tahoma"/>
          <w:bCs/>
          <w:sz w:val="20"/>
          <w:szCs w:val="20"/>
        </w:rPr>
        <w:t xml:space="preserve"> zł, </w:t>
      </w:r>
    </w:p>
    <w:p w:rsidR="00CB5110" w:rsidRDefault="00692AC5" w:rsidP="00460D3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lastRenderedPageBreak/>
        <w:t>Pakiet</w:t>
      </w:r>
      <w:r w:rsidR="00140E41">
        <w:rPr>
          <w:rFonts w:ascii="Tahoma" w:hAnsi="Tahoma" w:cs="Tahoma"/>
          <w:bCs/>
          <w:sz w:val="20"/>
          <w:szCs w:val="20"/>
        </w:rPr>
        <w:t xml:space="preserve"> 25 – 1 600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 26</w:t>
      </w:r>
      <w:r w:rsidR="00BD62F2">
        <w:rPr>
          <w:rFonts w:ascii="Tahoma" w:hAnsi="Tahoma" w:cs="Tahoma"/>
          <w:bCs/>
          <w:sz w:val="20"/>
          <w:szCs w:val="20"/>
        </w:rPr>
        <w:t xml:space="preserve"> – 4</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Pakiet 27 – </w:t>
      </w:r>
      <w:r w:rsidR="00BD62F2">
        <w:rPr>
          <w:rFonts w:ascii="Tahoma" w:hAnsi="Tahoma" w:cs="Tahoma"/>
          <w:bCs/>
          <w:sz w:val="20"/>
          <w:szCs w:val="20"/>
        </w:rPr>
        <w:t>220</w:t>
      </w:r>
      <w:r>
        <w:rPr>
          <w:rFonts w:ascii="Tahoma" w:hAnsi="Tahoma" w:cs="Tahoma"/>
          <w:bCs/>
          <w:sz w:val="20"/>
          <w:szCs w:val="20"/>
        </w:rPr>
        <w:t xml:space="preserve"> zł,</w:t>
      </w:r>
    </w:p>
    <w:p w:rsidR="00140E41" w:rsidRPr="009F6C1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Pakiet 28 </w:t>
      </w:r>
      <w:r w:rsidRPr="009F6C11">
        <w:rPr>
          <w:rFonts w:ascii="Tahoma" w:hAnsi="Tahoma" w:cs="Tahoma"/>
          <w:bCs/>
          <w:sz w:val="20"/>
          <w:szCs w:val="20"/>
        </w:rPr>
        <w:t xml:space="preserve"> – </w:t>
      </w:r>
      <w:r w:rsidR="00BD62F2">
        <w:rPr>
          <w:rFonts w:ascii="Tahoma" w:hAnsi="Tahoma" w:cs="Tahoma"/>
          <w:bCs/>
          <w:sz w:val="20"/>
          <w:szCs w:val="20"/>
        </w:rPr>
        <w:t>40</w:t>
      </w:r>
      <w:r w:rsidRPr="009F6C11">
        <w:rPr>
          <w:rFonts w:ascii="Tahoma" w:hAnsi="Tahoma" w:cs="Tahoma"/>
          <w:bCs/>
          <w:sz w:val="20"/>
          <w:szCs w:val="20"/>
        </w:rPr>
        <w:t xml:space="preserve">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Pakiet 29  – </w:t>
      </w:r>
      <w:r w:rsidR="00BD62F2">
        <w:rPr>
          <w:rFonts w:ascii="Tahoma" w:hAnsi="Tahoma" w:cs="Tahoma"/>
          <w:bCs/>
          <w:sz w:val="20"/>
          <w:szCs w:val="20"/>
        </w:rPr>
        <w:t>14</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Pakiet 30 – </w:t>
      </w:r>
      <w:r w:rsidR="00BD62F2">
        <w:rPr>
          <w:rFonts w:ascii="Tahoma" w:hAnsi="Tahoma" w:cs="Tahoma"/>
          <w:bCs/>
          <w:sz w:val="20"/>
          <w:szCs w:val="20"/>
        </w:rPr>
        <w:t>23</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 xml:space="preserve">Pakiet 31  – </w:t>
      </w:r>
      <w:r w:rsidR="00BD62F2">
        <w:rPr>
          <w:rFonts w:ascii="Tahoma" w:hAnsi="Tahoma" w:cs="Tahoma"/>
          <w:bCs/>
          <w:sz w:val="20"/>
          <w:szCs w:val="20"/>
        </w:rPr>
        <w:t>19</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 32 – 1</w:t>
      </w:r>
      <w:r w:rsidR="00BD62F2">
        <w:rPr>
          <w:rFonts w:ascii="Tahoma" w:hAnsi="Tahoma" w:cs="Tahoma"/>
          <w:bCs/>
          <w:sz w:val="20"/>
          <w:szCs w:val="20"/>
        </w:rPr>
        <w:t>7</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33</w:t>
      </w:r>
      <w:r>
        <w:rPr>
          <w:rFonts w:ascii="Tahoma" w:hAnsi="Tahoma" w:cs="Tahoma"/>
          <w:bCs/>
          <w:sz w:val="20"/>
          <w:szCs w:val="20"/>
        </w:rPr>
        <w:t xml:space="preserve"> – </w:t>
      </w:r>
      <w:r w:rsidR="00BD62F2">
        <w:rPr>
          <w:rFonts w:ascii="Tahoma" w:hAnsi="Tahoma" w:cs="Tahoma"/>
          <w:bCs/>
          <w:sz w:val="20"/>
          <w:szCs w:val="20"/>
        </w:rPr>
        <w:t>25</w:t>
      </w:r>
      <w:r>
        <w:rPr>
          <w:rFonts w:ascii="Tahoma" w:hAnsi="Tahoma" w:cs="Tahoma"/>
          <w:bCs/>
          <w:sz w:val="20"/>
          <w:szCs w:val="20"/>
        </w:rPr>
        <w:t xml:space="preserve">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34 – 45</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35</w:t>
      </w:r>
      <w:r>
        <w:rPr>
          <w:rFonts w:ascii="Tahoma" w:hAnsi="Tahoma" w:cs="Tahoma"/>
          <w:bCs/>
          <w:sz w:val="20"/>
          <w:szCs w:val="20"/>
        </w:rPr>
        <w:t xml:space="preserve"> – 1</w:t>
      </w:r>
      <w:r w:rsidR="00BD62F2">
        <w:rPr>
          <w:rFonts w:ascii="Tahoma" w:hAnsi="Tahoma" w:cs="Tahoma"/>
          <w:bCs/>
          <w:sz w:val="20"/>
          <w:szCs w:val="20"/>
        </w:rPr>
        <w:t>4</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36</w:t>
      </w:r>
      <w:r>
        <w:rPr>
          <w:rFonts w:ascii="Tahoma" w:hAnsi="Tahoma" w:cs="Tahoma"/>
          <w:bCs/>
          <w:sz w:val="20"/>
          <w:szCs w:val="20"/>
        </w:rPr>
        <w:t xml:space="preserve"> – </w:t>
      </w:r>
      <w:r w:rsidR="00BD62F2">
        <w:rPr>
          <w:rFonts w:ascii="Tahoma" w:hAnsi="Tahoma" w:cs="Tahoma"/>
          <w:bCs/>
          <w:sz w:val="20"/>
          <w:szCs w:val="20"/>
        </w:rPr>
        <w:t>11</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37</w:t>
      </w:r>
      <w:r>
        <w:rPr>
          <w:rFonts w:ascii="Tahoma" w:hAnsi="Tahoma" w:cs="Tahoma"/>
          <w:bCs/>
          <w:sz w:val="20"/>
          <w:szCs w:val="20"/>
        </w:rPr>
        <w:t xml:space="preserve"> – </w:t>
      </w:r>
      <w:r w:rsidR="00BD62F2">
        <w:rPr>
          <w:rFonts w:ascii="Tahoma" w:hAnsi="Tahoma" w:cs="Tahoma"/>
          <w:bCs/>
          <w:sz w:val="20"/>
          <w:szCs w:val="20"/>
        </w:rPr>
        <w:t>23</w:t>
      </w:r>
      <w:r>
        <w:rPr>
          <w:rFonts w:ascii="Tahoma" w:hAnsi="Tahoma" w:cs="Tahoma"/>
          <w:bCs/>
          <w:sz w:val="20"/>
          <w:szCs w:val="20"/>
        </w:rPr>
        <w:t>0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38</w:t>
      </w:r>
      <w:r w:rsidR="002B317A">
        <w:rPr>
          <w:rFonts w:ascii="Tahoma" w:hAnsi="Tahoma" w:cs="Tahoma"/>
          <w:bCs/>
          <w:sz w:val="20"/>
          <w:szCs w:val="20"/>
        </w:rPr>
        <w:t xml:space="preserve"> – 200</w:t>
      </w:r>
      <w:r>
        <w:rPr>
          <w:rFonts w:ascii="Tahoma" w:hAnsi="Tahoma" w:cs="Tahoma"/>
          <w:bCs/>
          <w:sz w:val="20"/>
          <w:szCs w:val="20"/>
        </w:rPr>
        <w:t xml:space="preserve">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2B317A">
        <w:rPr>
          <w:rFonts w:ascii="Tahoma" w:hAnsi="Tahoma" w:cs="Tahoma"/>
          <w:bCs/>
          <w:sz w:val="20"/>
          <w:szCs w:val="20"/>
        </w:rPr>
        <w:t xml:space="preserve"> 39 – 160</w:t>
      </w:r>
      <w:r>
        <w:rPr>
          <w:rFonts w:ascii="Tahoma" w:hAnsi="Tahoma" w:cs="Tahoma"/>
          <w:bCs/>
          <w:sz w:val="20"/>
          <w:szCs w:val="20"/>
        </w:rPr>
        <w:t xml:space="preserve"> zł,</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40</w:t>
      </w:r>
      <w:r>
        <w:rPr>
          <w:rFonts w:ascii="Tahoma" w:hAnsi="Tahoma" w:cs="Tahoma"/>
          <w:bCs/>
          <w:sz w:val="20"/>
          <w:szCs w:val="20"/>
        </w:rPr>
        <w:t xml:space="preserve"> – </w:t>
      </w:r>
      <w:r w:rsidR="002B317A">
        <w:rPr>
          <w:rFonts w:ascii="Tahoma" w:hAnsi="Tahoma" w:cs="Tahoma"/>
          <w:bCs/>
          <w:sz w:val="20"/>
          <w:szCs w:val="20"/>
        </w:rPr>
        <w:t>1 560</w:t>
      </w:r>
      <w:r>
        <w:rPr>
          <w:rFonts w:ascii="Tahoma" w:hAnsi="Tahoma" w:cs="Tahoma"/>
          <w:bCs/>
          <w:sz w:val="20"/>
          <w:szCs w:val="20"/>
        </w:rPr>
        <w:t xml:space="preserve"> zł, </w:t>
      </w:r>
    </w:p>
    <w:p w:rsidR="00140E41" w:rsidRDefault="00140E41" w:rsidP="00140E41">
      <w:pPr>
        <w:pStyle w:val="Akapitzlist"/>
        <w:numPr>
          <w:ilvl w:val="0"/>
          <w:numId w:val="31"/>
        </w:numPr>
        <w:pBdr>
          <w:bottom w:val="single" w:sz="6" w:space="1" w:color="auto"/>
        </w:pBdr>
        <w:spacing w:after="0" w:line="240" w:lineRule="auto"/>
        <w:rPr>
          <w:rFonts w:ascii="Tahoma" w:hAnsi="Tahoma" w:cs="Tahoma"/>
          <w:bCs/>
          <w:sz w:val="20"/>
          <w:szCs w:val="20"/>
        </w:rPr>
      </w:pPr>
      <w:r>
        <w:rPr>
          <w:rFonts w:ascii="Tahoma" w:hAnsi="Tahoma" w:cs="Tahoma"/>
          <w:bCs/>
          <w:sz w:val="20"/>
          <w:szCs w:val="20"/>
        </w:rPr>
        <w:t>Pakiet</w:t>
      </w:r>
      <w:r w:rsidR="00BD62F2">
        <w:rPr>
          <w:rFonts w:ascii="Tahoma" w:hAnsi="Tahoma" w:cs="Tahoma"/>
          <w:bCs/>
          <w:sz w:val="20"/>
          <w:szCs w:val="20"/>
        </w:rPr>
        <w:t xml:space="preserve"> 41</w:t>
      </w:r>
      <w:r w:rsidR="002B317A">
        <w:rPr>
          <w:rFonts w:ascii="Tahoma" w:hAnsi="Tahoma" w:cs="Tahoma"/>
          <w:bCs/>
          <w:sz w:val="20"/>
          <w:szCs w:val="20"/>
        </w:rPr>
        <w:t xml:space="preserve"> – 90</w:t>
      </w:r>
      <w:r>
        <w:rPr>
          <w:rFonts w:ascii="Tahoma" w:hAnsi="Tahoma" w:cs="Tahoma"/>
          <w:bCs/>
          <w:sz w:val="20"/>
          <w:szCs w:val="20"/>
        </w:rPr>
        <w:t xml:space="preserve"> zł</w:t>
      </w:r>
    </w:p>
    <w:p w:rsidR="00576DE4" w:rsidRDefault="00576DE4" w:rsidP="00576DE4">
      <w:pPr>
        <w:pBdr>
          <w:bottom w:val="single" w:sz="6" w:space="1" w:color="auto"/>
        </w:pBdr>
        <w:rPr>
          <w:rFonts w:ascii="Tahoma" w:hAnsi="Tahoma" w:cs="Tahoma"/>
          <w:bCs/>
          <w:sz w:val="20"/>
          <w:szCs w:val="20"/>
        </w:rPr>
      </w:pPr>
      <w:r>
        <w:rPr>
          <w:rFonts w:ascii="Tahoma" w:hAnsi="Tahoma" w:cs="Tahoma"/>
          <w:bCs/>
          <w:sz w:val="20"/>
          <w:szCs w:val="20"/>
        </w:rPr>
        <w:t>Wadium należy wnieść do terminu składania ofert . Wadium może być wnoszone w pieniądzu, poręczeniach bankowych lub poręczeniach spółdzielczej kasy oszczędnościowo-kredytowej, z tym że poręczenie kasy jest zawsze poręczeniem pieniężnym, gwarancjach bankowych, gwarancjach ubezpieczeniowych, poręczeniach udzielonych przez podmioty, o których mowa w art. 6 b ust. 5 pkt 2 ustawy z dnia 9 listopada 2000 r. o utworzeniu Polskiej Agencji Rozwoju Przedsiębiorczości ( Dz. U. Nr 109, poz. 1158, z późń. zm. ).</w:t>
      </w:r>
    </w:p>
    <w:p w:rsidR="00576DE4" w:rsidRPr="003922FB"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416A7A" w:rsidRDefault="00416A7A" w:rsidP="00416A7A">
      <w:pPr>
        <w:spacing w:after="0" w:line="240" w:lineRule="auto"/>
        <w:jc w:val="both"/>
        <w:rPr>
          <w:rFonts w:ascii="Tahoma" w:hAnsi="Tahoma" w:cs="Tahoma"/>
          <w:sz w:val="20"/>
          <w:szCs w:val="20"/>
        </w:rPr>
      </w:pPr>
    </w:p>
    <w:p w:rsidR="00D30D62" w:rsidRPr="00AE4732" w:rsidRDefault="00D30D62" w:rsidP="00D30D62">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D30D62" w:rsidRPr="00AE4732" w:rsidRDefault="00D30D62" w:rsidP="00D30D62">
      <w:pPr>
        <w:numPr>
          <w:ilvl w:val="0"/>
          <w:numId w:val="29"/>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100</w:t>
      </w:r>
      <w:r w:rsidR="00416A7A">
        <w:rPr>
          <w:rFonts w:ascii="Tahoma" w:hAnsi="Tahoma" w:cs="Tahoma"/>
          <w:sz w:val="20"/>
          <w:szCs w:val="20"/>
        </w:rPr>
        <w:t xml:space="preserve"> pkt</w:t>
      </w:r>
    </w:p>
    <w:p w:rsidR="00D30D62" w:rsidRDefault="00D30D62" w:rsidP="003A00E6">
      <w:pPr>
        <w:jc w:val="both"/>
        <w:rPr>
          <w:rFonts w:ascii="Tahoma" w:hAnsi="Tahoma" w:cs="Tahoma"/>
          <w:sz w:val="20"/>
          <w:szCs w:val="20"/>
        </w:rPr>
      </w:pPr>
    </w:p>
    <w:p w:rsidR="00D30D62" w:rsidRDefault="00D30D62" w:rsidP="003A00E6">
      <w:pPr>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lastRenderedPageBreak/>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lastRenderedPageBreak/>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wskazania przez Wykonawcę oświadczeń lub dokumentów, o których mowa w § 2, § 5 i § 7 rozporządzenia, które znajdują się w posiadaniu Zamawiającego, w szczególności </w:t>
      </w:r>
      <w:r w:rsidRPr="003922FB">
        <w:rPr>
          <w:rFonts w:ascii="Tahoma" w:hAnsi="Tahoma" w:cs="Tahoma"/>
          <w:sz w:val="20"/>
          <w:szCs w:val="20"/>
        </w:rPr>
        <w:lastRenderedPageBreak/>
        <w:t>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2B317A">
              <w:rPr>
                <w:rFonts w:ascii="Tahoma" w:hAnsi="Tahoma" w:cs="Tahoma"/>
                <w:sz w:val="20"/>
              </w:rPr>
              <w:t>dostawę leków</w:t>
            </w:r>
            <w:r w:rsidR="00D30D62">
              <w:rPr>
                <w:rFonts w:ascii="Tahoma" w:hAnsi="Tahoma" w:cs="Tahoma"/>
                <w:sz w:val="20"/>
              </w:rPr>
              <w:t xml:space="preserve">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2B317A">
              <w:rPr>
                <w:rFonts w:ascii="Tahoma" w:hAnsi="Tahoma" w:cs="Tahoma"/>
                <w:sz w:val="20"/>
              </w:rPr>
              <w:t>3/ZP/2018</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2B317A">
              <w:rPr>
                <w:rFonts w:ascii="Tahoma" w:hAnsi="Tahoma" w:cs="Tahoma"/>
                <w:sz w:val="20"/>
              </w:rPr>
              <w:t>nie otwierać do dnia 12 marca 2018</w:t>
            </w:r>
            <w:r w:rsidR="00D83DA5" w:rsidRPr="003922FB">
              <w:rPr>
                <w:rFonts w:ascii="Tahoma" w:hAnsi="Tahoma" w:cs="Tahoma"/>
                <w:sz w:val="20"/>
              </w:rPr>
              <w:t xml:space="preserve"> roku </w:t>
            </w:r>
          </w:p>
          <w:p w:rsidR="00FE3D0F" w:rsidRPr="003922FB" w:rsidRDefault="003922FB" w:rsidP="00E01606">
            <w:pPr>
              <w:pStyle w:val="WW-Tekstpodstawowy2"/>
              <w:spacing w:line="276" w:lineRule="auto"/>
              <w:rPr>
                <w:rFonts w:ascii="Tahoma" w:hAnsi="Tahoma" w:cs="Tahoma"/>
                <w:sz w:val="20"/>
              </w:rPr>
            </w:pPr>
            <w:r>
              <w:rPr>
                <w:rFonts w:ascii="Tahoma" w:hAnsi="Tahoma" w:cs="Tahoma"/>
                <w:sz w:val="20"/>
              </w:rPr>
              <w:t xml:space="preserve"> przed godziną 10:10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lastRenderedPageBreak/>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na podstawie przedstawionych środków dowodowych, zweryfikuje czy zamieszczone w ofercie informacje 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w:t>
      </w:r>
      <w:r w:rsidR="00E42BCA" w:rsidRPr="003922FB">
        <w:rPr>
          <w:rFonts w:ascii="Tahoma" w:hAnsi="Tahoma" w:cs="Tahoma"/>
          <w:sz w:val="20"/>
          <w:szCs w:val="20"/>
        </w:rPr>
        <w:lastRenderedPageBreak/>
        <w:t>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4B2CBE">
        <w:rPr>
          <w:rFonts w:ascii="Tahoma" w:hAnsi="Tahoma" w:cs="Tahoma"/>
          <w:b/>
          <w:sz w:val="20"/>
          <w:szCs w:val="20"/>
        </w:rPr>
        <w:t>12 marca</w:t>
      </w:r>
      <w:r w:rsidR="0017742F">
        <w:rPr>
          <w:rFonts w:ascii="Tahoma" w:hAnsi="Tahoma" w:cs="Tahoma"/>
          <w:b/>
          <w:sz w:val="20"/>
          <w:szCs w:val="20"/>
        </w:rPr>
        <w:t xml:space="preserve"> </w:t>
      </w:r>
      <w:r w:rsidR="004B2CBE">
        <w:rPr>
          <w:rFonts w:ascii="Tahoma" w:hAnsi="Tahoma" w:cs="Tahoma"/>
          <w:b/>
          <w:sz w:val="20"/>
          <w:szCs w:val="20"/>
        </w:rPr>
        <w:t>2018</w:t>
      </w:r>
      <w:r w:rsidR="003922FB">
        <w:rPr>
          <w:rFonts w:ascii="Tahoma" w:hAnsi="Tahoma" w:cs="Tahoma"/>
          <w:b/>
          <w:sz w:val="20"/>
          <w:szCs w:val="20"/>
        </w:rPr>
        <w:t xml:space="preserve"> r. </w:t>
      </w:r>
      <w:r w:rsidR="003922FB">
        <w:rPr>
          <w:rFonts w:ascii="Tahoma" w:hAnsi="Tahoma" w:cs="Tahoma"/>
          <w:sz w:val="20"/>
          <w:szCs w:val="20"/>
        </w:rPr>
        <w:t xml:space="preserve">do godziny </w:t>
      </w:r>
      <w:r w:rsidR="003922FB">
        <w:rPr>
          <w:rFonts w:ascii="Tahoma" w:hAnsi="Tahoma" w:cs="Tahoma"/>
          <w:b/>
          <w:sz w:val="20"/>
          <w:szCs w:val="20"/>
        </w:rPr>
        <w:t>10:00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D30D62">
        <w:rPr>
          <w:rFonts w:ascii="Tahoma" w:hAnsi="Tahoma" w:cs="Tahoma"/>
          <w:sz w:val="20"/>
          <w:szCs w:val="20"/>
        </w:rPr>
        <w:t>any złożoną ofertą przez okres 6</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4B2CBE">
        <w:rPr>
          <w:rFonts w:ascii="Tahoma" w:hAnsi="Tahoma" w:cs="Tahoma"/>
          <w:b/>
          <w:sz w:val="20"/>
          <w:szCs w:val="20"/>
        </w:rPr>
        <w:t>12 marca</w:t>
      </w:r>
      <w:r w:rsidR="0017742F">
        <w:rPr>
          <w:rFonts w:ascii="Tahoma" w:hAnsi="Tahoma" w:cs="Tahoma"/>
          <w:b/>
          <w:sz w:val="20"/>
          <w:szCs w:val="20"/>
        </w:rPr>
        <w:t xml:space="preserve"> </w:t>
      </w:r>
      <w:r w:rsidR="004B2CBE">
        <w:rPr>
          <w:rFonts w:ascii="Tahoma" w:hAnsi="Tahoma" w:cs="Tahoma"/>
          <w:b/>
          <w:sz w:val="20"/>
          <w:szCs w:val="20"/>
        </w:rPr>
        <w:t xml:space="preserve"> 2018</w:t>
      </w:r>
      <w:r w:rsidR="003922FB">
        <w:rPr>
          <w:rFonts w:ascii="Tahoma" w:hAnsi="Tahoma" w:cs="Tahoma"/>
          <w:b/>
          <w:sz w:val="20"/>
          <w:szCs w:val="20"/>
        </w:rPr>
        <w:t xml:space="preserve"> r.</w:t>
      </w:r>
      <w:r w:rsidR="003922FB">
        <w:rPr>
          <w:rFonts w:ascii="Tahoma" w:hAnsi="Tahoma" w:cs="Tahoma"/>
          <w:sz w:val="20"/>
          <w:szCs w:val="20"/>
        </w:rPr>
        <w:t xml:space="preserve"> o godzinie </w:t>
      </w:r>
      <w:r w:rsidR="003922FB">
        <w:rPr>
          <w:rFonts w:ascii="Tahoma" w:hAnsi="Tahoma" w:cs="Tahoma"/>
          <w:b/>
          <w:sz w:val="20"/>
          <w:szCs w:val="20"/>
        </w:rPr>
        <w:t>10:10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lastRenderedPageBreak/>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na warunkach określonych w SIWZ</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t>
      </w:r>
      <w:r w:rsidRPr="003922FB">
        <w:rPr>
          <w:rFonts w:ascii="Tahoma" w:hAnsi="Tahoma" w:cs="Tahoma"/>
          <w:sz w:val="20"/>
          <w:szCs w:val="20"/>
        </w:rPr>
        <w:lastRenderedPageBreak/>
        <w:t>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lastRenderedPageBreak/>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046421" w:rsidP="00AF016A">
      <w:pPr>
        <w:spacing w:after="0"/>
        <w:jc w:val="both"/>
        <w:rPr>
          <w:rFonts w:ascii="Tahoma" w:hAnsi="Tahoma" w:cs="Tahoma"/>
          <w:sz w:val="20"/>
          <w:szCs w:val="20"/>
        </w:rPr>
      </w:pPr>
    </w:p>
    <w:p w:rsidR="00046421" w:rsidRDefault="00046421" w:rsidP="00AF016A">
      <w:pPr>
        <w:spacing w:after="0"/>
        <w:jc w:val="both"/>
        <w:rPr>
          <w:rFonts w:ascii="Tahoma" w:hAnsi="Tahoma" w:cs="Tahoma"/>
          <w:sz w:val="20"/>
          <w:szCs w:val="20"/>
        </w:rPr>
      </w:pPr>
      <w:r>
        <w:rPr>
          <w:rFonts w:ascii="Tahoma" w:hAnsi="Tahoma" w:cs="Tahoma"/>
          <w:sz w:val="20"/>
          <w:szCs w:val="20"/>
        </w:rPr>
        <w:t>Załącznik nr 6 – Oświadczenie o przynależności do grupy kapitałowej</w:t>
      </w: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203B27" w:rsidRDefault="00203B27"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4B2CBE" w:rsidRDefault="004B2CBE"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D30D62">
        <w:rPr>
          <w:rFonts w:ascii="Tahoma" w:hAnsi="Tahoma" w:cs="Tahoma"/>
          <w:sz w:val="20"/>
        </w:rPr>
        <w:t xml:space="preserve"> Dzienniku Urzędowym Unii Europejskiej</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4B2CBE">
        <w:rPr>
          <w:rFonts w:ascii="Tahoma" w:hAnsi="Tahoma" w:cs="Tahoma"/>
          <w:sz w:val="20"/>
        </w:rPr>
        <w:t>3</w:t>
      </w:r>
      <w:r w:rsidR="00D30D62">
        <w:rPr>
          <w:rFonts w:ascii="Tahoma" w:hAnsi="Tahoma" w:cs="Tahoma"/>
          <w:sz w:val="20"/>
        </w:rPr>
        <w:t>/ZP/201</w:t>
      </w:r>
      <w:r w:rsidR="004B2CBE">
        <w:rPr>
          <w:rFonts w:ascii="Tahoma" w:hAnsi="Tahoma" w:cs="Tahoma"/>
          <w:sz w:val="20"/>
        </w:rPr>
        <w:t xml:space="preserve">8 </w:t>
      </w:r>
      <w:r w:rsidRPr="00C81FF7">
        <w:rPr>
          <w:rFonts w:ascii="Tahoma" w:hAnsi="Tahoma" w:cs="Tahoma"/>
          <w:b/>
          <w:sz w:val="20"/>
        </w:rPr>
        <w:t>na „ Dostawa na potrzeby SPZ</w:t>
      </w:r>
      <w:r w:rsidR="002147A0">
        <w:rPr>
          <w:rFonts w:ascii="Tahoma" w:hAnsi="Tahoma" w:cs="Tahoma"/>
          <w:b/>
          <w:sz w:val="20"/>
        </w:rPr>
        <w:t>OZ w Aug</w:t>
      </w:r>
      <w:r w:rsidR="002C2FCB">
        <w:rPr>
          <w:rFonts w:ascii="Tahoma" w:hAnsi="Tahoma" w:cs="Tahoma"/>
          <w:b/>
          <w:sz w:val="20"/>
        </w:rPr>
        <w:t>ustowie leków</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lastRenderedPageBreak/>
        <w:t xml:space="preserve">Oferujemy wykonanie przedmiotu zamówienia, tj. </w:t>
      </w:r>
      <w:r w:rsidRPr="00C81FF7">
        <w:rPr>
          <w:rFonts w:ascii="Tahoma" w:hAnsi="Tahoma" w:cs="Tahoma"/>
          <w:b/>
          <w:sz w:val="20"/>
          <w:szCs w:val="20"/>
        </w:rPr>
        <w:t>„ Dostawa na potrzeby SPZ</w:t>
      </w:r>
      <w:r w:rsidR="0036620F">
        <w:rPr>
          <w:rFonts w:ascii="Tahoma" w:hAnsi="Tahoma" w:cs="Tahoma"/>
          <w:b/>
          <w:sz w:val="20"/>
          <w:szCs w:val="20"/>
        </w:rPr>
        <w:t>OZ w Aug</w:t>
      </w:r>
      <w:r w:rsidR="002C2FCB">
        <w:rPr>
          <w:rFonts w:ascii="Tahoma" w:hAnsi="Tahoma" w:cs="Tahoma"/>
          <w:b/>
          <w:sz w:val="20"/>
          <w:szCs w:val="20"/>
        </w:rPr>
        <w:t>ustowie leków</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692AC5" w:rsidP="000C1FF4">
      <w:pPr>
        <w:pStyle w:val="Tekstpodstawowy3"/>
        <w:spacing w:line="360" w:lineRule="auto"/>
        <w:rPr>
          <w:rFonts w:ascii="Tahoma" w:hAnsi="Tahoma" w:cs="Tahoma"/>
          <w:sz w:val="20"/>
        </w:rPr>
      </w:pPr>
      <w:r>
        <w:rPr>
          <w:rFonts w:ascii="Tahoma" w:hAnsi="Tahoma" w:cs="Tahoma"/>
          <w:sz w:val="20"/>
        </w:rPr>
        <w:t>Pakiet</w:t>
      </w:r>
      <w:r w:rsidR="000C1FF4">
        <w:rPr>
          <w:rFonts w:ascii="Tahoma" w:hAnsi="Tahoma" w:cs="Tahoma"/>
          <w:sz w:val="20"/>
        </w:rPr>
        <w:t xml:space="preserv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0C1FF4" w:rsidP="000C1FF4">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w:t>
      </w:r>
      <w:r w:rsidR="001574BE">
        <w:rPr>
          <w:rFonts w:ascii="Tahoma" w:hAnsi="Tahoma" w:cs="Tahoma"/>
          <w:sz w:val="20"/>
        </w:rPr>
        <w:t xml:space="preserve"> 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w:t>
      </w:r>
      <w:r w:rsidR="001574BE">
        <w:rPr>
          <w:rFonts w:ascii="Tahoma" w:hAnsi="Tahoma" w:cs="Tahoma"/>
          <w:sz w:val="20"/>
        </w:rPr>
        <w:t>nr 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Default="00474CEC" w:rsidP="00474CEC">
      <w:pPr>
        <w:pStyle w:val="Tekstpodstawowywcity"/>
        <w:tabs>
          <w:tab w:val="right" w:leader="dot" w:pos="9356"/>
        </w:tabs>
        <w:jc w:val="left"/>
        <w:rPr>
          <w:rFonts w:ascii="Tahoma" w:hAnsi="Tahoma" w:cs="Tahoma"/>
          <w:sz w:val="20"/>
        </w:rPr>
      </w:pP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6</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7</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8</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9</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0</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1</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D30D62" w:rsidRPr="00C81FF7" w:rsidRDefault="00D30D62"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6</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7</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8</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474CEC">
        <w:rPr>
          <w:rFonts w:ascii="Tahoma" w:hAnsi="Tahoma" w:cs="Tahoma"/>
          <w:sz w:val="20"/>
        </w:rPr>
        <w:t xml:space="preserve"> nr 1</w:t>
      </w:r>
      <w:r w:rsidR="001574BE">
        <w:rPr>
          <w:rFonts w:ascii="Tahoma" w:hAnsi="Tahoma" w:cs="Tahoma"/>
          <w:sz w:val="20"/>
        </w:rPr>
        <w:t>9</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lastRenderedPageBreak/>
        <w:t>słownie : .......................................................................................... złotych</w:t>
      </w:r>
    </w:p>
    <w:p w:rsidR="002C2FCB" w:rsidRDefault="002C2FCB"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20</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21</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22</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23</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574BE" w:rsidRPr="00C81FF7" w:rsidRDefault="001574BE"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24</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17742F" w:rsidRPr="00C81FF7" w:rsidRDefault="0017742F" w:rsidP="00474CEC">
      <w:pPr>
        <w:pStyle w:val="Tekstpodstawowywcity"/>
        <w:tabs>
          <w:tab w:val="right" w:leader="dot" w:pos="9356"/>
        </w:tabs>
        <w:jc w:val="left"/>
        <w:rPr>
          <w:rFonts w:ascii="Tahoma" w:hAnsi="Tahoma" w:cs="Tahoma"/>
          <w:sz w:val="20"/>
        </w:rPr>
      </w:pPr>
    </w:p>
    <w:p w:rsidR="00474CEC" w:rsidRPr="00C81FF7" w:rsidRDefault="00692AC5" w:rsidP="00474CEC">
      <w:pPr>
        <w:pStyle w:val="Tekstpodstawowy3"/>
        <w:spacing w:line="360" w:lineRule="auto"/>
        <w:rPr>
          <w:rFonts w:ascii="Tahoma" w:hAnsi="Tahoma" w:cs="Tahoma"/>
          <w:sz w:val="20"/>
        </w:rPr>
      </w:pPr>
      <w:r>
        <w:rPr>
          <w:rFonts w:ascii="Tahoma" w:hAnsi="Tahoma" w:cs="Tahoma"/>
          <w:sz w:val="20"/>
        </w:rPr>
        <w:t>Pakiet</w:t>
      </w:r>
      <w:r w:rsidR="001574BE">
        <w:rPr>
          <w:rFonts w:ascii="Tahoma" w:hAnsi="Tahoma" w:cs="Tahoma"/>
          <w:sz w:val="20"/>
        </w:rPr>
        <w:t xml:space="preserve"> nr 25</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474CEC" w:rsidRPr="00C81FF7"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474CEC" w:rsidRDefault="00474CEC" w:rsidP="00474CEC">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474CEC" w:rsidRPr="00C81FF7" w:rsidRDefault="00474CEC" w:rsidP="00474CEC">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26</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27</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28</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29</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30</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31</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32</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lastRenderedPageBreak/>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33</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34</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35</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36</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37</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38</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39</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40</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2C2FCB" w:rsidRDefault="002C2FCB" w:rsidP="002C2FCB">
      <w:pPr>
        <w:pStyle w:val="Tekstpodstawowywcity"/>
        <w:tabs>
          <w:tab w:val="right" w:leader="dot" w:pos="9356"/>
        </w:tabs>
        <w:jc w:val="left"/>
        <w:rPr>
          <w:rFonts w:ascii="Tahoma" w:hAnsi="Tahoma" w:cs="Tahoma"/>
          <w:sz w:val="20"/>
        </w:rPr>
      </w:pPr>
    </w:p>
    <w:p w:rsidR="002C2FCB" w:rsidRPr="00C81FF7" w:rsidRDefault="002C2FCB" w:rsidP="002C2FCB">
      <w:pPr>
        <w:pStyle w:val="Tekstpodstawowy3"/>
        <w:spacing w:line="360" w:lineRule="auto"/>
        <w:rPr>
          <w:rFonts w:ascii="Tahoma" w:hAnsi="Tahoma" w:cs="Tahoma"/>
          <w:sz w:val="20"/>
        </w:rPr>
      </w:pPr>
      <w:r>
        <w:rPr>
          <w:rFonts w:ascii="Tahoma" w:hAnsi="Tahoma" w:cs="Tahoma"/>
          <w:sz w:val="20"/>
        </w:rPr>
        <w:t>Pakiet nr 41</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2C2FCB" w:rsidRPr="00C81FF7"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2C2FCB" w:rsidRDefault="002C2FCB" w:rsidP="002C2FCB">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5804A3" w:rsidRPr="00C81FF7" w:rsidRDefault="005804A3" w:rsidP="0036620F">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zgodnie z formularzem cenowym (załącznik nr 2) stanowią integralną część niniejszej oferty ;</w:t>
      </w:r>
    </w:p>
    <w:p w:rsidR="000C1FF4" w:rsidRPr="00C81FF7" w:rsidRDefault="000C1FF4" w:rsidP="000C1FF4">
      <w:pPr>
        <w:jc w:val="both"/>
        <w:rPr>
          <w:rFonts w:ascii="Tahoma" w:hAnsi="Tahoma" w:cs="Tahoma"/>
          <w:sz w:val="20"/>
          <w:szCs w:val="20"/>
        </w:rPr>
      </w:pPr>
      <w:r w:rsidRPr="00C81FF7">
        <w:rPr>
          <w:rFonts w:ascii="Tahoma" w:hAnsi="Tahoma" w:cs="Tahoma"/>
          <w:sz w:val="20"/>
          <w:szCs w:val="20"/>
        </w:rPr>
        <w:tab/>
      </w: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1955AD">
      <w:pPr>
        <w:numPr>
          <w:ilvl w:val="0"/>
          <w:numId w:val="30"/>
        </w:numPr>
        <w:spacing w:after="0" w:line="240" w:lineRule="auto"/>
        <w:jc w:val="both"/>
        <w:rPr>
          <w:rFonts w:ascii="Tahoma" w:hAnsi="Tahoma" w:cs="Tahoma"/>
          <w:sz w:val="20"/>
          <w:szCs w:val="20"/>
        </w:rPr>
      </w:pPr>
      <w:r w:rsidRPr="00C81FF7">
        <w:rPr>
          <w:rFonts w:ascii="Tahoma" w:hAnsi="Tahoma" w:cs="Tahoma"/>
          <w:sz w:val="20"/>
          <w:szCs w:val="20"/>
        </w:rPr>
        <w:lastRenderedPageBreak/>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D30D62" w:rsidRDefault="00D30D62"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FC17C4" w:rsidRDefault="00FC17C4"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17742F" w:rsidRDefault="0017742F" w:rsidP="000C1FF4">
      <w:pPr>
        <w:rPr>
          <w:rFonts w:ascii="Tahoma" w:hAnsi="Tahoma" w:cs="Tahoma"/>
          <w:sz w:val="20"/>
          <w:szCs w:val="20"/>
        </w:rPr>
      </w:pPr>
    </w:p>
    <w:p w:rsidR="002C2FCB" w:rsidRDefault="002C2FCB" w:rsidP="000C1FF4">
      <w:pPr>
        <w:rPr>
          <w:rFonts w:ascii="Tahoma" w:hAnsi="Tahoma" w:cs="Tahoma"/>
          <w:sz w:val="20"/>
          <w:szCs w:val="20"/>
        </w:rPr>
      </w:pPr>
    </w:p>
    <w:p w:rsidR="002C2FCB" w:rsidRDefault="002C2FCB" w:rsidP="000C1FF4">
      <w:pPr>
        <w:rPr>
          <w:rFonts w:ascii="Tahoma" w:hAnsi="Tahoma" w:cs="Tahoma"/>
          <w:sz w:val="20"/>
          <w:szCs w:val="20"/>
        </w:rPr>
      </w:pPr>
    </w:p>
    <w:p w:rsidR="00D30D62" w:rsidRDefault="00D30D62" w:rsidP="000C1FF4">
      <w:pPr>
        <w:rPr>
          <w:rFonts w:ascii="Tahoma" w:hAnsi="Tahoma" w:cs="Tahoma"/>
          <w:sz w:val="20"/>
          <w:szCs w:val="20"/>
        </w:rPr>
      </w:pPr>
    </w:p>
    <w:p w:rsidR="00FC17C4" w:rsidRPr="00AE4732" w:rsidRDefault="00FC17C4" w:rsidP="00FC17C4">
      <w:pPr>
        <w:pStyle w:val="Tekstpodstawowy"/>
        <w:suppressAutoHyphens/>
        <w:spacing w:line="360" w:lineRule="auto"/>
        <w:jc w:val="right"/>
        <w:rPr>
          <w:rFonts w:ascii="Tahoma" w:hAnsi="Tahoma" w:cs="Tahoma"/>
          <w:b/>
          <w:sz w:val="20"/>
        </w:rPr>
      </w:pPr>
    </w:p>
    <w:p w:rsidR="00FC17C4" w:rsidRPr="00AE4732" w:rsidRDefault="00FC17C4" w:rsidP="00FC17C4">
      <w:pPr>
        <w:jc w:val="right"/>
        <w:rPr>
          <w:rFonts w:ascii="Tahoma" w:eastAsia="Calibri" w:hAnsi="Tahoma" w:cs="Tahoma"/>
          <w:i/>
          <w:sz w:val="20"/>
          <w:szCs w:val="20"/>
        </w:rPr>
      </w:pPr>
      <w:r w:rsidRPr="00AE4732">
        <w:rPr>
          <w:rFonts w:ascii="Tahoma" w:eastAsia="Calibri" w:hAnsi="Tahoma" w:cs="Tahoma"/>
          <w:b/>
          <w:sz w:val="20"/>
          <w:szCs w:val="20"/>
        </w:rPr>
        <w:t>Załącznik nr 3</w:t>
      </w:r>
    </w:p>
    <w:p w:rsidR="00FC17C4" w:rsidRPr="00AE4732" w:rsidRDefault="00FC17C4" w:rsidP="00FC17C4">
      <w:pPr>
        <w:jc w:val="both"/>
        <w:rPr>
          <w:rFonts w:ascii="Tahoma" w:eastAsia="Calibri" w:hAnsi="Tahoma" w:cs="Tahoma"/>
          <w:i/>
          <w:sz w:val="20"/>
          <w:szCs w:val="20"/>
        </w:rPr>
      </w:pPr>
      <w:r w:rsidRPr="00AE4732">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przetargu nieograniczonego na dostawę na potrzeby SPZOZ w</w:t>
      </w:r>
      <w:r w:rsidR="002C2FCB">
        <w:rPr>
          <w:rFonts w:ascii="Tahoma" w:hAnsi="Tahoma" w:cs="Tahoma"/>
          <w:b/>
          <w:i/>
          <w:sz w:val="20"/>
        </w:rPr>
        <w:t xml:space="preserve"> Augustowie leków znak postępowania : 3/ZP/2018</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FC17C4">
      <w:pPr>
        <w:numPr>
          <w:ilvl w:val="0"/>
          <w:numId w:val="40"/>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lastRenderedPageBreak/>
        <w:t>/ miejscowość, data /                                                                  / podpis osób upoważnionych przedstawicieli wykonawcy</w:t>
      </w:r>
    </w:p>
    <w:p w:rsidR="00FC17C4" w:rsidRPr="00AE4732" w:rsidRDefault="00FC17C4" w:rsidP="00FC17C4">
      <w:pPr>
        <w:jc w:val="both"/>
        <w:rPr>
          <w:rFonts w:ascii="Tahoma" w:eastAsia="Calibri" w:hAnsi="Tahoma" w:cs="Tahoma"/>
          <w:b/>
          <w:sz w:val="20"/>
          <w:szCs w:val="20"/>
        </w:rPr>
      </w:pPr>
    </w:p>
    <w:p w:rsidR="00FC17C4" w:rsidRPr="00AE4732" w:rsidRDefault="00FC17C4"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2C2FCB" w:rsidRPr="00831659" w:rsidRDefault="002C2FCB" w:rsidP="002C2FCB">
      <w:pPr>
        <w:pStyle w:val="Nagwek6"/>
        <w:widowControl w:val="0"/>
        <w:tabs>
          <w:tab w:val="left" w:pos="8027"/>
        </w:tabs>
        <w:rPr>
          <w:rFonts w:ascii="Tahoma" w:hAnsi="Tahoma" w:cs="Tahoma"/>
          <w:snapToGrid w:val="0"/>
          <w:sz w:val="20"/>
          <w:szCs w:val="20"/>
        </w:rPr>
      </w:pPr>
      <w:r w:rsidRPr="00831659">
        <w:rPr>
          <w:rFonts w:ascii="Tahoma" w:hAnsi="Tahoma" w:cs="Tahoma"/>
          <w:snapToGrid w:val="0"/>
          <w:sz w:val="20"/>
          <w:szCs w:val="20"/>
        </w:rPr>
        <w:t>U M O W A - WZÓR</w:t>
      </w:r>
    </w:p>
    <w:p w:rsidR="002C2FCB" w:rsidRPr="00831659" w:rsidRDefault="002C2FCB" w:rsidP="002C2FCB">
      <w:pPr>
        <w:pStyle w:val="Tekstpodstawowy"/>
        <w:rPr>
          <w:rFonts w:ascii="Tahoma" w:hAnsi="Tahoma" w:cs="Tahoma"/>
          <w:iCs/>
          <w:snapToGrid w:val="0"/>
          <w:sz w:val="20"/>
        </w:rPr>
      </w:pP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 xml:space="preserve">będąca wynikiem przeprowadzonego postępowania o zamówienie publiczne w trybie </w:t>
      </w:r>
      <w:r>
        <w:rPr>
          <w:rFonts w:ascii="Tahoma" w:hAnsi="Tahoma" w:cs="Tahoma"/>
          <w:iCs/>
          <w:snapToGrid w:val="0"/>
          <w:sz w:val="20"/>
        </w:rPr>
        <w:t>przetargu nieograniczonego nr 3/ZP/2018</w:t>
      </w:r>
    </w:p>
    <w:p w:rsidR="002C2FCB" w:rsidRPr="00831659" w:rsidRDefault="002C2FCB" w:rsidP="002C2FCB">
      <w:pPr>
        <w:pStyle w:val="Tekstpodstawowy"/>
        <w:jc w:val="both"/>
        <w:rPr>
          <w:rFonts w:ascii="Tahoma" w:hAnsi="Tahoma" w:cs="Tahoma"/>
          <w:iCs/>
          <w:snapToGrid w:val="0"/>
          <w:sz w:val="20"/>
        </w:rPr>
      </w:pP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zawarta w dniu .................. w Augustowie pomiędzy :</w:t>
      </w: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w:t>
      </w: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z siedzibą w .......................................... ul. .................................................. wpisanego do Krajowego Rejestru Sądowego przez Sąd Rejonowy w ............................................ pod numerem KRS: .....................</w:t>
      </w:r>
    </w:p>
    <w:p w:rsidR="002C2FCB" w:rsidRPr="00831659" w:rsidRDefault="002C2FCB" w:rsidP="002C2FCB">
      <w:pPr>
        <w:pStyle w:val="Tekstpodstawowy"/>
        <w:jc w:val="both"/>
        <w:rPr>
          <w:rFonts w:ascii="Tahoma" w:hAnsi="Tahoma" w:cs="Tahoma"/>
          <w:i/>
          <w:snapToGrid w:val="0"/>
          <w:sz w:val="20"/>
        </w:rPr>
      </w:pPr>
      <w:r w:rsidRPr="00831659">
        <w:rPr>
          <w:rFonts w:ascii="Tahoma" w:hAnsi="Tahoma" w:cs="Tahoma"/>
          <w:iCs/>
          <w:snapToGrid w:val="0"/>
          <w:sz w:val="20"/>
        </w:rPr>
        <w:t>NIP : ............................, kapitał zakładowy ...........................................</w:t>
      </w:r>
      <w:r w:rsidRPr="00831659">
        <w:rPr>
          <w:rFonts w:ascii="Tahoma" w:hAnsi="Tahoma" w:cs="Tahoma"/>
          <w:i/>
          <w:snapToGrid w:val="0"/>
          <w:sz w:val="20"/>
        </w:rPr>
        <w:t>( dot. tylko spółek kapitałowych )</w:t>
      </w: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 xml:space="preserve">zwanym w treści umowy </w:t>
      </w:r>
      <w:r w:rsidRPr="00831659">
        <w:rPr>
          <w:rFonts w:ascii="Tahoma" w:hAnsi="Tahoma" w:cs="Tahoma"/>
          <w:b/>
          <w:bCs/>
          <w:iCs/>
          <w:snapToGrid w:val="0"/>
          <w:sz w:val="20"/>
        </w:rPr>
        <w:t>Dostawcą</w:t>
      </w:r>
      <w:r w:rsidRPr="00831659">
        <w:rPr>
          <w:rFonts w:ascii="Tahoma" w:hAnsi="Tahoma" w:cs="Tahoma"/>
          <w:iCs/>
          <w:snapToGrid w:val="0"/>
          <w:sz w:val="20"/>
        </w:rPr>
        <w:t>,</w:t>
      </w: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w imieniu którego działają :</w:t>
      </w:r>
    </w:p>
    <w:p w:rsidR="002C2FCB" w:rsidRPr="00831659" w:rsidRDefault="002C2FCB" w:rsidP="002C2FCB">
      <w:pPr>
        <w:pStyle w:val="Tekstpodstawowy"/>
        <w:rPr>
          <w:rFonts w:ascii="Tahoma" w:hAnsi="Tahoma" w:cs="Tahoma"/>
          <w:iCs/>
          <w:snapToGrid w:val="0"/>
          <w:sz w:val="20"/>
        </w:rPr>
      </w:pPr>
      <w:r w:rsidRPr="00831659">
        <w:rPr>
          <w:rFonts w:ascii="Tahoma" w:hAnsi="Tahoma" w:cs="Tahoma"/>
          <w:iCs/>
          <w:snapToGrid w:val="0"/>
          <w:sz w:val="20"/>
        </w:rPr>
        <w:t>1) ........................................................</w:t>
      </w:r>
    </w:p>
    <w:p w:rsidR="002C2FCB" w:rsidRPr="00831659" w:rsidRDefault="002C2FCB" w:rsidP="002C2FCB">
      <w:pPr>
        <w:pStyle w:val="Tekstpodstawowy"/>
        <w:rPr>
          <w:rFonts w:ascii="Tahoma" w:hAnsi="Tahoma" w:cs="Tahoma"/>
          <w:iCs/>
          <w:snapToGrid w:val="0"/>
          <w:sz w:val="20"/>
        </w:rPr>
      </w:pPr>
      <w:r w:rsidRPr="00831659">
        <w:rPr>
          <w:rFonts w:ascii="Tahoma" w:hAnsi="Tahoma" w:cs="Tahoma"/>
          <w:iCs/>
          <w:snapToGrid w:val="0"/>
          <w:sz w:val="20"/>
        </w:rPr>
        <w:t>2) ........................................................</w:t>
      </w:r>
    </w:p>
    <w:p w:rsidR="002C2FCB" w:rsidRPr="00831659" w:rsidRDefault="002C2FCB" w:rsidP="002C2FCB">
      <w:pPr>
        <w:pStyle w:val="Tekstpodstawowy"/>
        <w:rPr>
          <w:rFonts w:ascii="Tahoma" w:hAnsi="Tahoma" w:cs="Tahoma"/>
          <w:iCs/>
          <w:snapToGrid w:val="0"/>
          <w:sz w:val="20"/>
        </w:rPr>
      </w:pPr>
    </w:p>
    <w:p w:rsidR="002C2FCB" w:rsidRPr="00831659" w:rsidRDefault="002C2FCB" w:rsidP="002C2FCB">
      <w:pPr>
        <w:pStyle w:val="Tekstpodstawowy"/>
        <w:rPr>
          <w:rFonts w:ascii="Tahoma" w:hAnsi="Tahoma" w:cs="Tahoma"/>
          <w:iCs/>
          <w:snapToGrid w:val="0"/>
          <w:sz w:val="20"/>
        </w:rPr>
      </w:pPr>
      <w:r w:rsidRPr="00831659">
        <w:rPr>
          <w:rFonts w:ascii="Tahoma" w:hAnsi="Tahoma" w:cs="Tahoma"/>
          <w:iCs/>
          <w:snapToGrid w:val="0"/>
          <w:sz w:val="20"/>
        </w:rPr>
        <w:t>a</w:t>
      </w:r>
    </w:p>
    <w:p w:rsidR="002C2FCB" w:rsidRPr="00831659" w:rsidRDefault="002C2FCB" w:rsidP="002C2FCB">
      <w:pPr>
        <w:pStyle w:val="Tekstpodstawowy"/>
        <w:jc w:val="both"/>
        <w:rPr>
          <w:rFonts w:ascii="Tahoma" w:hAnsi="Tahoma" w:cs="Tahoma"/>
          <w:iCs/>
          <w:snapToGrid w:val="0"/>
          <w:sz w:val="20"/>
        </w:rPr>
      </w:pP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b/>
          <w:bCs/>
          <w:iCs/>
          <w:snapToGrid w:val="0"/>
          <w:sz w:val="20"/>
        </w:rPr>
        <w:t>Samodzielnym Publicznym Zakładem Opieki Zdrowotnej  w Augustowie ul. Szpitalna 12 , 16 – 300 Augustów</w:t>
      </w:r>
      <w:r w:rsidRPr="00831659">
        <w:rPr>
          <w:rFonts w:ascii="Tahoma" w:hAnsi="Tahoma" w:cs="Tahoma"/>
          <w:iCs/>
          <w:snapToGrid w:val="0"/>
          <w:sz w:val="20"/>
        </w:rPr>
        <w:t xml:space="preserve"> wpisanym do Krajowego Rejestru Sądowego przez Sąd Rejonowy w Białymstoku XII Wydział Gospodarczy pod numerem KRS 0000037781, NIP : 846-13-75-707</w:t>
      </w: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zwanym w treści umowy Zamawiającym , w imieniu którego działa :</w:t>
      </w: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Danuta Zawadzka – Dyrektor</w:t>
      </w:r>
    </w:p>
    <w:p w:rsidR="002C2FCB" w:rsidRPr="00831659" w:rsidRDefault="002C2FCB" w:rsidP="002C2FCB">
      <w:pPr>
        <w:pStyle w:val="Tekstpodstawowy"/>
        <w:jc w:val="both"/>
        <w:rPr>
          <w:rFonts w:ascii="Tahoma" w:hAnsi="Tahoma" w:cs="Tahoma"/>
          <w:iCs/>
          <w:snapToGrid w:val="0"/>
          <w:sz w:val="20"/>
        </w:rPr>
      </w:pPr>
      <w:r w:rsidRPr="00831659">
        <w:rPr>
          <w:rFonts w:ascii="Tahoma" w:hAnsi="Tahoma" w:cs="Tahoma"/>
          <w:iCs/>
          <w:snapToGrid w:val="0"/>
          <w:sz w:val="20"/>
        </w:rPr>
        <w:t>o następującej treści :</w:t>
      </w:r>
    </w:p>
    <w:p w:rsidR="002C2FCB" w:rsidRPr="00831659" w:rsidRDefault="002C2FCB" w:rsidP="002C2FCB">
      <w:pPr>
        <w:widowControl w:val="0"/>
        <w:tabs>
          <w:tab w:val="left" w:pos="204"/>
        </w:tabs>
        <w:rPr>
          <w:rFonts w:ascii="Tahoma" w:hAnsi="Tahoma" w:cs="Tahoma"/>
          <w:iCs/>
          <w:snapToGrid w:val="0"/>
          <w:sz w:val="20"/>
          <w:szCs w:val="20"/>
        </w:rPr>
      </w:pPr>
    </w:p>
    <w:p w:rsidR="002C2FCB" w:rsidRPr="00831659" w:rsidRDefault="002C2FCB" w:rsidP="002C2FCB">
      <w:pPr>
        <w:widowControl w:val="0"/>
        <w:tabs>
          <w:tab w:val="left" w:pos="204"/>
        </w:tabs>
        <w:jc w:val="center"/>
        <w:rPr>
          <w:rFonts w:ascii="Tahoma" w:hAnsi="Tahoma" w:cs="Tahoma"/>
          <w:b/>
          <w:snapToGrid w:val="0"/>
          <w:sz w:val="20"/>
          <w:szCs w:val="20"/>
        </w:rPr>
      </w:pPr>
      <w:r w:rsidRPr="00831659">
        <w:rPr>
          <w:rFonts w:ascii="Tahoma" w:hAnsi="Tahoma" w:cs="Tahoma"/>
          <w:b/>
          <w:snapToGrid w:val="0"/>
          <w:sz w:val="20"/>
          <w:szCs w:val="20"/>
        </w:rPr>
        <w:t>§ 1</w:t>
      </w:r>
    </w:p>
    <w:p w:rsidR="002C2FCB" w:rsidRPr="00831659" w:rsidRDefault="002C2FCB" w:rsidP="002C2FCB">
      <w:pPr>
        <w:pStyle w:val="Nagwek2"/>
        <w:rPr>
          <w:rFonts w:ascii="Tahoma" w:hAnsi="Tahoma" w:cs="Tahoma"/>
          <w:b w:val="0"/>
          <w:snapToGrid w:val="0"/>
          <w:sz w:val="20"/>
          <w:szCs w:val="20"/>
        </w:rPr>
      </w:pPr>
      <w:r w:rsidRPr="00831659">
        <w:rPr>
          <w:rFonts w:ascii="Tahoma" w:hAnsi="Tahoma" w:cs="Tahoma"/>
          <w:b w:val="0"/>
          <w:snapToGrid w:val="0"/>
          <w:sz w:val="20"/>
          <w:szCs w:val="20"/>
        </w:rPr>
        <w:t>Przedmiotem niniejszej umowy jest dostawa przez Dostawcę na potrzeby Zamawiającego leków określonych w załączniku nr 1 do niniejszej umowy zgodnie z ofertą przetargową dotyczącą pakietu .........., stanowiącą od chwili zawarcia umowy integralną jej część.</w:t>
      </w:r>
    </w:p>
    <w:p w:rsidR="002C2FCB" w:rsidRPr="00831659" w:rsidRDefault="002C2FCB" w:rsidP="002C2FCB">
      <w:pPr>
        <w:pStyle w:val="Styl1"/>
        <w:tabs>
          <w:tab w:val="left" w:pos="300"/>
        </w:tabs>
        <w:spacing w:before="0"/>
        <w:rPr>
          <w:rFonts w:ascii="Tahoma" w:hAnsi="Tahoma" w:cs="Tahoma"/>
          <w:snapToGrid w:val="0"/>
          <w:sz w:val="20"/>
        </w:rPr>
      </w:pPr>
    </w:p>
    <w:p w:rsidR="002C2FCB" w:rsidRPr="00831659" w:rsidRDefault="002C2FCB" w:rsidP="002C2FCB">
      <w:pPr>
        <w:widowControl w:val="0"/>
        <w:tabs>
          <w:tab w:val="left" w:pos="300"/>
        </w:tabs>
        <w:jc w:val="center"/>
        <w:rPr>
          <w:rFonts w:ascii="Tahoma" w:hAnsi="Tahoma" w:cs="Tahoma"/>
          <w:b/>
          <w:snapToGrid w:val="0"/>
          <w:sz w:val="20"/>
          <w:szCs w:val="20"/>
        </w:rPr>
      </w:pPr>
      <w:r w:rsidRPr="00831659">
        <w:rPr>
          <w:rFonts w:ascii="Tahoma" w:hAnsi="Tahoma" w:cs="Tahoma"/>
          <w:b/>
          <w:snapToGrid w:val="0"/>
          <w:sz w:val="20"/>
          <w:szCs w:val="20"/>
        </w:rPr>
        <w:t>§ 2</w:t>
      </w:r>
    </w:p>
    <w:p w:rsidR="002C2FCB" w:rsidRPr="00831659" w:rsidRDefault="002C2FCB" w:rsidP="002C2FCB">
      <w:pPr>
        <w:widowControl w:val="0"/>
        <w:tabs>
          <w:tab w:val="left" w:pos="3276"/>
        </w:tabs>
        <w:jc w:val="both"/>
        <w:rPr>
          <w:rFonts w:ascii="Tahoma" w:hAnsi="Tahoma" w:cs="Tahoma"/>
          <w:bCs/>
          <w:snapToGrid w:val="0"/>
          <w:sz w:val="20"/>
          <w:szCs w:val="20"/>
        </w:rPr>
      </w:pPr>
      <w:r w:rsidRPr="00831659">
        <w:rPr>
          <w:rFonts w:ascii="Tahoma" w:hAnsi="Tahoma" w:cs="Tahoma"/>
          <w:snapToGrid w:val="0"/>
          <w:sz w:val="20"/>
          <w:szCs w:val="20"/>
        </w:rPr>
        <w:t>Dostawy wyrobów, o których mowa w § 1 realizowane będą od dnia ......................... do dnia ..........................</w:t>
      </w:r>
    </w:p>
    <w:p w:rsidR="002C2FCB" w:rsidRPr="00831659" w:rsidRDefault="002C2FCB" w:rsidP="002C2FCB">
      <w:pPr>
        <w:pStyle w:val="Styl1"/>
        <w:tabs>
          <w:tab w:val="left" w:pos="3276"/>
        </w:tabs>
        <w:spacing w:before="0"/>
        <w:rPr>
          <w:rFonts w:ascii="Tahoma" w:hAnsi="Tahoma" w:cs="Tahoma"/>
          <w:snapToGrid w:val="0"/>
          <w:sz w:val="20"/>
        </w:rPr>
      </w:pPr>
    </w:p>
    <w:p w:rsidR="002C2FCB" w:rsidRPr="00831659" w:rsidRDefault="002C2FCB" w:rsidP="002C2FCB">
      <w:pPr>
        <w:widowControl w:val="0"/>
        <w:tabs>
          <w:tab w:val="left" w:pos="3276"/>
        </w:tabs>
        <w:jc w:val="center"/>
        <w:rPr>
          <w:rFonts w:ascii="Tahoma" w:hAnsi="Tahoma" w:cs="Tahoma"/>
          <w:b/>
          <w:snapToGrid w:val="0"/>
          <w:sz w:val="20"/>
          <w:szCs w:val="20"/>
        </w:rPr>
      </w:pPr>
      <w:r w:rsidRPr="00831659">
        <w:rPr>
          <w:rFonts w:ascii="Tahoma" w:hAnsi="Tahoma" w:cs="Tahoma"/>
          <w:b/>
          <w:snapToGrid w:val="0"/>
          <w:sz w:val="20"/>
          <w:szCs w:val="20"/>
        </w:rPr>
        <w:t>§ 3</w:t>
      </w:r>
    </w:p>
    <w:p w:rsidR="002C2FCB" w:rsidRPr="00831659" w:rsidRDefault="002C2FCB" w:rsidP="002C2FCB">
      <w:pPr>
        <w:widowControl w:val="0"/>
        <w:numPr>
          <w:ilvl w:val="0"/>
          <w:numId w:val="42"/>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rsidR="002C2FCB" w:rsidRPr="00831659" w:rsidRDefault="002C2FCB" w:rsidP="002C2FCB">
      <w:pPr>
        <w:widowControl w:val="0"/>
        <w:numPr>
          <w:ilvl w:val="0"/>
          <w:numId w:val="42"/>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 xml:space="preserve">Dostawy, o których mowa w pkt 1 Dostawca zobowiązuje się dostarczyć bezpośrednio do apteki </w:t>
      </w:r>
      <w:r w:rsidRPr="00831659">
        <w:rPr>
          <w:rFonts w:ascii="Tahoma" w:hAnsi="Tahoma" w:cs="Tahoma"/>
          <w:snapToGrid w:val="0"/>
          <w:sz w:val="20"/>
          <w:szCs w:val="20"/>
        </w:rPr>
        <w:lastRenderedPageBreak/>
        <w:t xml:space="preserve">szpitalnej Zamawiającego w Augustowie </w:t>
      </w:r>
      <w:r>
        <w:rPr>
          <w:rFonts w:ascii="Tahoma" w:hAnsi="Tahoma" w:cs="Tahoma"/>
          <w:snapToGrid w:val="0"/>
          <w:sz w:val="20"/>
          <w:szCs w:val="20"/>
        </w:rPr>
        <w:t>przy ul. Szpitalnej 12 w ciągu 2</w:t>
      </w:r>
      <w:r w:rsidRPr="00831659">
        <w:rPr>
          <w:rFonts w:ascii="Tahoma" w:hAnsi="Tahoma" w:cs="Tahoma"/>
          <w:snapToGrid w:val="0"/>
          <w:sz w:val="20"/>
          <w:szCs w:val="20"/>
        </w:rPr>
        <w:t xml:space="preserve"> dni</w:t>
      </w:r>
      <w:r>
        <w:rPr>
          <w:rFonts w:ascii="Tahoma" w:hAnsi="Tahoma" w:cs="Tahoma"/>
          <w:snapToGrid w:val="0"/>
          <w:sz w:val="20"/>
          <w:szCs w:val="20"/>
        </w:rPr>
        <w:t xml:space="preserve"> roboczych </w:t>
      </w:r>
      <w:r w:rsidRPr="00831659">
        <w:rPr>
          <w:rFonts w:ascii="Tahoma" w:hAnsi="Tahoma" w:cs="Tahoma"/>
          <w:snapToGrid w:val="0"/>
          <w:sz w:val="20"/>
          <w:szCs w:val="20"/>
        </w:rPr>
        <w:t xml:space="preserve"> od chwili otrzymania bieżącego zamówienia przekazanego przez Zamawiającego w uzgodnionej formie.</w:t>
      </w:r>
    </w:p>
    <w:p w:rsidR="002C2FCB" w:rsidRPr="00831659" w:rsidRDefault="002C2FCB" w:rsidP="002C2FCB">
      <w:pPr>
        <w:widowControl w:val="0"/>
        <w:numPr>
          <w:ilvl w:val="0"/>
          <w:numId w:val="42"/>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Dostawy wyrobów, o których mowa w § 1 Dostawca będzie realizował na koszt i ryzyko własne.</w:t>
      </w:r>
    </w:p>
    <w:p w:rsidR="002C2FCB" w:rsidRPr="00831659" w:rsidRDefault="002C2FCB" w:rsidP="002C2FCB">
      <w:pPr>
        <w:widowControl w:val="0"/>
        <w:numPr>
          <w:ilvl w:val="0"/>
          <w:numId w:val="42"/>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Zamawiający zastrzega sobie prawo ustalenia wielkości bieżących dostaw w stosunku do ilości wykazanych w załączniku do umowy stosownie do aktualnych potrzeb i możliwości Zamawiającego. W przypadku złożenia przez Zamawiającego zamówienia na mniejszą ilość wyrobów niż wskazana w załączniku nr 1 do niniejszej umowy, Dostawcy nie będą przysługiwały z tego tytułu żadne roszczenia.</w:t>
      </w:r>
    </w:p>
    <w:p w:rsidR="002C2FCB" w:rsidRPr="00831659" w:rsidRDefault="002C2FCB" w:rsidP="002C2FCB">
      <w:pPr>
        <w:widowControl w:val="0"/>
        <w:tabs>
          <w:tab w:val="left" w:pos="426"/>
        </w:tabs>
        <w:jc w:val="center"/>
        <w:rPr>
          <w:rFonts w:ascii="Tahoma" w:hAnsi="Tahoma" w:cs="Tahoma"/>
          <w:b/>
          <w:snapToGrid w:val="0"/>
          <w:sz w:val="20"/>
          <w:szCs w:val="20"/>
        </w:rPr>
      </w:pPr>
    </w:p>
    <w:p w:rsidR="002C2FCB" w:rsidRPr="00831659" w:rsidRDefault="002C2FCB" w:rsidP="002C2FCB">
      <w:pPr>
        <w:widowControl w:val="0"/>
        <w:tabs>
          <w:tab w:val="left" w:pos="426"/>
        </w:tabs>
        <w:jc w:val="center"/>
        <w:rPr>
          <w:rFonts w:ascii="Tahoma" w:hAnsi="Tahoma" w:cs="Tahoma"/>
          <w:snapToGrid w:val="0"/>
          <w:sz w:val="20"/>
          <w:szCs w:val="20"/>
        </w:rPr>
      </w:pPr>
      <w:r w:rsidRPr="00831659">
        <w:rPr>
          <w:rFonts w:ascii="Tahoma" w:hAnsi="Tahoma" w:cs="Tahoma"/>
          <w:b/>
          <w:snapToGrid w:val="0"/>
          <w:sz w:val="20"/>
          <w:szCs w:val="20"/>
        </w:rPr>
        <w:t>§ 4</w:t>
      </w:r>
    </w:p>
    <w:p w:rsidR="002C2FCB" w:rsidRPr="00831659" w:rsidRDefault="002C2FCB" w:rsidP="002C2FCB">
      <w:pPr>
        <w:widowControl w:val="0"/>
        <w:numPr>
          <w:ilvl w:val="0"/>
          <w:numId w:val="43"/>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rsidR="002C2FCB" w:rsidRPr="00831659" w:rsidRDefault="002C2FCB" w:rsidP="002C2FCB">
      <w:pPr>
        <w:widowControl w:val="0"/>
        <w:numPr>
          <w:ilvl w:val="0"/>
          <w:numId w:val="43"/>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W przypadku stwierdzenia wad jakościowych lub braków ilościowych dostarczonego towaru Zamawiający niezwłocznie powiadomi Dostawcę o zauważonych nieprawidłowościach wraz z wnioskiem o ich usunięcie.</w:t>
      </w:r>
    </w:p>
    <w:p w:rsidR="002C2FCB" w:rsidRPr="00831659" w:rsidRDefault="002C2FCB" w:rsidP="002C2FCB">
      <w:pPr>
        <w:widowControl w:val="0"/>
        <w:numPr>
          <w:ilvl w:val="0"/>
          <w:numId w:val="43"/>
        </w:numPr>
        <w:spacing w:after="0" w:line="240" w:lineRule="auto"/>
        <w:jc w:val="both"/>
        <w:rPr>
          <w:rFonts w:ascii="Tahoma" w:hAnsi="Tahoma" w:cs="Tahoma"/>
          <w:snapToGrid w:val="0"/>
          <w:sz w:val="20"/>
          <w:szCs w:val="20"/>
        </w:rPr>
      </w:pPr>
      <w:r w:rsidRPr="00831659">
        <w:rPr>
          <w:rFonts w:ascii="Tahoma" w:hAnsi="Tahoma" w:cs="Tahoma"/>
          <w:snapToGrid w:val="0"/>
          <w:sz w:val="20"/>
          <w:szCs w:val="20"/>
        </w:rPr>
        <w:t>W przypadku stwierdzenia braków ilościowych lub wad jakościowych Zamawiający niezwłocznie powiadomi o tym Dostawcę, który rozpatrzy reklamację dotyczącą : braków ilościowych w ciągu 48 godzin, wad jakościowych w ciągu 14 dni.</w:t>
      </w:r>
    </w:p>
    <w:p w:rsidR="002C2FCB" w:rsidRPr="00831659" w:rsidRDefault="002C2FCB" w:rsidP="002C2FCB">
      <w:pPr>
        <w:numPr>
          <w:ilvl w:val="0"/>
          <w:numId w:val="43"/>
        </w:numPr>
        <w:spacing w:after="0" w:line="240" w:lineRule="auto"/>
        <w:jc w:val="both"/>
        <w:rPr>
          <w:rFonts w:ascii="Tahoma" w:hAnsi="Tahoma" w:cs="Tahoma"/>
          <w:sz w:val="20"/>
          <w:szCs w:val="20"/>
        </w:rPr>
      </w:pPr>
      <w:r w:rsidRPr="00831659">
        <w:rPr>
          <w:rFonts w:ascii="Tahoma" w:hAnsi="Tahoma" w:cs="Tahoma"/>
          <w:sz w:val="20"/>
          <w:szCs w:val="20"/>
        </w:rPr>
        <w:t>W przypadku braku u Dostawcy leku wymienionego w umowie przetargowej, zamiennik ma być dostarczony w tej samej cenie.</w:t>
      </w:r>
    </w:p>
    <w:p w:rsidR="002C2FCB" w:rsidRPr="00831659" w:rsidRDefault="002C2FCB" w:rsidP="002C2FCB">
      <w:pPr>
        <w:widowControl w:val="0"/>
        <w:ind w:left="360"/>
        <w:jc w:val="both"/>
        <w:rPr>
          <w:rFonts w:ascii="Tahoma" w:hAnsi="Tahoma" w:cs="Tahoma"/>
          <w:snapToGrid w:val="0"/>
          <w:sz w:val="20"/>
          <w:szCs w:val="20"/>
        </w:rPr>
      </w:pPr>
    </w:p>
    <w:p w:rsidR="002C2FCB" w:rsidRPr="00831659" w:rsidRDefault="002C2FCB" w:rsidP="002C2FCB">
      <w:pPr>
        <w:widowControl w:val="0"/>
        <w:ind w:left="360"/>
        <w:jc w:val="both"/>
        <w:rPr>
          <w:rFonts w:ascii="Tahoma" w:hAnsi="Tahoma" w:cs="Tahoma"/>
          <w:snapToGrid w:val="0"/>
          <w:sz w:val="20"/>
          <w:szCs w:val="20"/>
        </w:rPr>
      </w:pPr>
    </w:p>
    <w:p w:rsidR="002C2FCB" w:rsidRPr="00831659" w:rsidRDefault="002C2FCB" w:rsidP="002C2FCB">
      <w:pPr>
        <w:widowControl w:val="0"/>
        <w:jc w:val="center"/>
        <w:rPr>
          <w:rFonts w:ascii="Tahoma" w:hAnsi="Tahoma" w:cs="Tahoma"/>
          <w:snapToGrid w:val="0"/>
          <w:sz w:val="20"/>
          <w:szCs w:val="20"/>
        </w:rPr>
      </w:pPr>
      <w:r w:rsidRPr="00831659">
        <w:rPr>
          <w:rFonts w:ascii="Tahoma" w:hAnsi="Tahoma" w:cs="Tahoma"/>
          <w:b/>
          <w:snapToGrid w:val="0"/>
          <w:sz w:val="20"/>
          <w:szCs w:val="20"/>
        </w:rPr>
        <w:t>§ 5</w:t>
      </w:r>
    </w:p>
    <w:p w:rsidR="002C2FCB" w:rsidRPr="00831659" w:rsidRDefault="002C2FCB" w:rsidP="002C2FCB">
      <w:pPr>
        <w:pStyle w:val="Tekstpodstawowy"/>
        <w:numPr>
          <w:ilvl w:val="0"/>
          <w:numId w:val="44"/>
        </w:numPr>
        <w:tabs>
          <w:tab w:val="left" w:pos="204"/>
        </w:tabs>
        <w:jc w:val="both"/>
        <w:rPr>
          <w:rFonts w:ascii="Tahoma" w:hAnsi="Tahoma" w:cs="Tahoma"/>
          <w:snapToGrid w:val="0"/>
          <w:sz w:val="20"/>
        </w:rPr>
      </w:pPr>
      <w:r w:rsidRPr="00831659">
        <w:rPr>
          <w:rFonts w:ascii="Tahoma" w:hAnsi="Tahoma" w:cs="Tahoma"/>
          <w:snapToGrid w:val="0"/>
          <w:sz w:val="20"/>
        </w:rPr>
        <w:t xml:space="preserve">Strony </w:t>
      </w:r>
      <w:r w:rsidRPr="00831659">
        <w:rPr>
          <w:rFonts w:ascii="Tahoma" w:hAnsi="Tahoma" w:cs="Tahoma"/>
          <w:sz w:val="20"/>
        </w:rPr>
        <w:t>ustalają wynagrodzenie za tytułu wykonania</w:t>
      </w:r>
      <w:r w:rsidRPr="00831659">
        <w:rPr>
          <w:rFonts w:ascii="Tahoma" w:hAnsi="Tahoma" w:cs="Tahoma"/>
          <w:snapToGrid w:val="0"/>
          <w:sz w:val="20"/>
        </w:rPr>
        <w:t xml:space="preserve"> przedmiotu </w:t>
      </w:r>
      <w:r w:rsidRPr="00831659">
        <w:rPr>
          <w:rFonts w:ascii="Tahoma" w:hAnsi="Tahoma" w:cs="Tahoma"/>
          <w:sz w:val="20"/>
        </w:rPr>
        <w:t xml:space="preserve">niniejszej umowy na podstawie wartości oferty przetargowej </w:t>
      </w:r>
      <w:r w:rsidRPr="00831659">
        <w:rPr>
          <w:rFonts w:ascii="Tahoma" w:hAnsi="Tahoma" w:cs="Tahoma"/>
          <w:snapToGrid w:val="0"/>
          <w:sz w:val="20"/>
        </w:rPr>
        <w:t>w wysokości netto plus VAT: ...................................(słownie: ........................................................................................ zł</w:t>
      </w:r>
      <w:r w:rsidRPr="00831659">
        <w:rPr>
          <w:rFonts w:ascii="Tahoma" w:hAnsi="Tahoma" w:cs="Tahoma"/>
          <w:sz w:val="20"/>
        </w:rPr>
        <w:t xml:space="preserve"> ), tj. ........................................... zł brutto ( słownie : .............................................................................................................. zł). </w:t>
      </w:r>
    </w:p>
    <w:p w:rsidR="002C2FCB" w:rsidRPr="00831659" w:rsidRDefault="002C2FCB" w:rsidP="002C2FCB">
      <w:pPr>
        <w:widowControl w:val="0"/>
        <w:tabs>
          <w:tab w:val="left" w:pos="204"/>
        </w:tabs>
        <w:jc w:val="center"/>
        <w:rPr>
          <w:rFonts w:ascii="Tahoma" w:hAnsi="Tahoma" w:cs="Tahoma"/>
          <w:b/>
          <w:snapToGrid w:val="0"/>
          <w:sz w:val="20"/>
          <w:szCs w:val="20"/>
        </w:rPr>
      </w:pPr>
      <w:r w:rsidRPr="00831659">
        <w:rPr>
          <w:rFonts w:ascii="Tahoma" w:hAnsi="Tahoma" w:cs="Tahoma"/>
          <w:b/>
          <w:snapToGrid w:val="0"/>
          <w:sz w:val="20"/>
          <w:szCs w:val="20"/>
        </w:rPr>
        <w:t>§ 6</w:t>
      </w:r>
    </w:p>
    <w:p w:rsidR="002C2FCB" w:rsidRPr="00831659" w:rsidRDefault="002C2FCB" w:rsidP="002C2FCB">
      <w:pPr>
        <w:widowControl w:val="0"/>
        <w:numPr>
          <w:ilvl w:val="0"/>
          <w:numId w:val="45"/>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Zapłata wartości wskazanej w fakturze VAT wystawionej przez Dostawcę realizowana będzie przelewem bankowym na rachunek Dostawcy Nr ................................................................................... w terminie 30 dni od daty otrzymania faktury VAT.</w:t>
      </w:r>
    </w:p>
    <w:p w:rsidR="002C2FCB" w:rsidRPr="00831659" w:rsidRDefault="002C2FCB" w:rsidP="002C2FCB">
      <w:pPr>
        <w:widowControl w:val="0"/>
        <w:numPr>
          <w:ilvl w:val="0"/>
          <w:numId w:val="45"/>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Z tytułu zwłoki w zapłacie przekraczającej 30 dni Dostawca może naliczać stosowne odsetki ustawowe.</w:t>
      </w:r>
    </w:p>
    <w:p w:rsidR="002C2FCB" w:rsidRPr="00831659" w:rsidRDefault="002C2FCB" w:rsidP="002C2FCB">
      <w:pPr>
        <w:widowControl w:val="0"/>
        <w:tabs>
          <w:tab w:val="left" w:pos="0"/>
        </w:tabs>
        <w:jc w:val="both"/>
        <w:rPr>
          <w:rFonts w:ascii="Tahoma" w:hAnsi="Tahoma" w:cs="Tahoma"/>
          <w:snapToGrid w:val="0"/>
          <w:sz w:val="20"/>
          <w:szCs w:val="20"/>
        </w:rPr>
      </w:pPr>
    </w:p>
    <w:p w:rsidR="002C2FCB" w:rsidRPr="00831659" w:rsidRDefault="002C2FCB" w:rsidP="002C2FCB">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7</w:t>
      </w:r>
    </w:p>
    <w:p w:rsidR="002C2FCB" w:rsidRPr="00831659" w:rsidRDefault="002C2FCB" w:rsidP="002C2FCB">
      <w:pPr>
        <w:widowControl w:val="0"/>
        <w:tabs>
          <w:tab w:val="left" w:pos="0"/>
        </w:tabs>
        <w:jc w:val="both"/>
        <w:rPr>
          <w:rFonts w:ascii="Tahoma" w:hAnsi="Tahoma" w:cs="Tahoma"/>
          <w:bCs/>
          <w:snapToGrid w:val="0"/>
          <w:sz w:val="20"/>
          <w:szCs w:val="20"/>
        </w:rPr>
      </w:pPr>
      <w:r w:rsidRPr="00831659">
        <w:rPr>
          <w:rFonts w:ascii="Tahoma" w:hAnsi="Tahoma" w:cs="Tahoma"/>
          <w:bCs/>
          <w:snapToGrid w:val="0"/>
          <w:sz w:val="20"/>
          <w:szCs w:val="20"/>
        </w:rPr>
        <w:t>Strony będą miały prawo żądać kar umownych z następujących tytułów, w następującej wysokości :</w:t>
      </w:r>
    </w:p>
    <w:p w:rsidR="002C2FCB" w:rsidRPr="00831659" w:rsidRDefault="002C2FCB" w:rsidP="002C2FCB">
      <w:pPr>
        <w:widowControl w:val="0"/>
        <w:numPr>
          <w:ilvl w:val="0"/>
          <w:numId w:val="46"/>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przypadku odstąpienia Dostawcy od wykonania postanowień umowy Dostawca zapłaci Zamawiającemu karę umowną w wysokości 1 % niezrealizowanej wartości zamówienia określonej w § 5 umowy.</w:t>
      </w:r>
    </w:p>
    <w:p w:rsidR="002C2FCB" w:rsidRPr="00831659" w:rsidRDefault="002C2FCB" w:rsidP="002C2FCB">
      <w:pPr>
        <w:widowControl w:val="0"/>
        <w:numPr>
          <w:ilvl w:val="0"/>
          <w:numId w:val="46"/>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przypadku odstąpienia Zamawiającego od umowy z przyczyn innych niż określone w art. 144 Ustawy z dnia 29 stycznia 2004 r. Prawo zamówień publicznych bez zgody Dostawcy, Zamawiający zapłaci Dostawcy karę umowną w wysokości 1 % wartości niezrealizowanych dostaw.</w:t>
      </w:r>
    </w:p>
    <w:p w:rsidR="002C2FCB" w:rsidRPr="00831659" w:rsidRDefault="002C2FCB" w:rsidP="002C2FCB">
      <w:pPr>
        <w:widowControl w:val="0"/>
        <w:numPr>
          <w:ilvl w:val="0"/>
          <w:numId w:val="46"/>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przypadku opóźnienia w dostawie, Dostawca zapłaci Zamawiającemu karę umowną w wysokości 1 % wartości zamówionej partii towaru za każdy dzień opóźnienia.</w:t>
      </w:r>
    </w:p>
    <w:p w:rsidR="002C2FCB" w:rsidRPr="00831659" w:rsidRDefault="002C2FCB" w:rsidP="002C2FCB">
      <w:pPr>
        <w:widowControl w:val="0"/>
        <w:tabs>
          <w:tab w:val="left" w:pos="0"/>
        </w:tabs>
        <w:jc w:val="both"/>
        <w:rPr>
          <w:rFonts w:ascii="Tahoma" w:hAnsi="Tahoma" w:cs="Tahoma"/>
          <w:bCs/>
          <w:snapToGrid w:val="0"/>
          <w:sz w:val="20"/>
          <w:szCs w:val="20"/>
        </w:rPr>
      </w:pPr>
    </w:p>
    <w:p w:rsidR="002C2FCB" w:rsidRPr="00831659" w:rsidRDefault="002C2FCB" w:rsidP="002C2FCB">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8</w:t>
      </w:r>
    </w:p>
    <w:p w:rsidR="002C2FCB" w:rsidRPr="00831659" w:rsidRDefault="002C2FCB" w:rsidP="002C2FCB">
      <w:pPr>
        <w:widowControl w:val="0"/>
        <w:numPr>
          <w:ilvl w:val="0"/>
          <w:numId w:val="47"/>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Umowa została zawarta na czas oznaczony od dnia ........................ do dnia ..........................</w:t>
      </w:r>
    </w:p>
    <w:p w:rsidR="002C2FCB" w:rsidRPr="00831659" w:rsidRDefault="002C2FCB" w:rsidP="002C2FCB">
      <w:pPr>
        <w:widowControl w:val="0"/>
        <w:numPr>
          <w:ilvl w:val="0"/>
          <w:numId w:val="47"/>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W razie naruszenia postanowień umowy strony zastrzegają prawo rozwiązania umowy za uprzednim 1-miesięcznym okresem wypowiedzenia .</w:t>
      </w:r>
    </w:p>
    <w:p w:rsidR="002C2FCB" w:rsidRPr="00831659" w:rsidRDefault="002C2FCB" w:rsidP="002C2FCB">
      <w:pPr>
        <w:widowControl w:val="0"/>
        <w:numPr>
          <w:ilvl w:val="0"/>
          <w:numId w:val="47"/>
        </w:numPr>
        <w:tabs>
          <w:tab w:val="left" w:pos="0"/>
        </w:tabs>
        <w:spacing w:after="0" w:line="240" w:lineRule="auto"/>
        <w:jc w:val="both"/>
        <w:rPr>
          <w:rFonts w:ascii="Tahoma" w:hAnsi="Tahoma" w:cs="Tahoma"/>
          <w:bCs/>
          <w:snapToGrid w:val="0"/>
          <w:sz w:val="20"/>
          <w:szCs w:val="20"/>
        </w:rPr>
      </w:pPr>
      <w:r w:rsidRPr="00831659">
        <w:rPr>
          <w:rFonts w:ascii="Tahoma" w:hAnsi="Tahoma" w:cs="Tahoma"/>
          <w:bCs/>
          <w:snapToGrid w:val="0"/>
          <w:sz w:val="20"/>
          <w:szCs w:val="20"/>
        </w:rPr>
        <w:t>Umowa może być rozwiązana ze skutkiem natychmiastowym w formie zgodnego oświadczenia obu stron.</w:t>
      </w:r>
    </w:p>
    <w:p w:rsidR="002C2FCB" w:rsidRPr="00831659" w:rsidRDefault="002C2FCB" w:rsidP="002C2FCB">
      <w:pPr>
        <w:widowControl w:val="0"/>
        <w:tabs>
          <w:tab w:val="left" w:pos="0"/>
        </w:tabs>
        <w:jc w:val="both"/>
        <w:rPr>
          <w:rFonts w:ascii="Tahoma" w:hAnsi="Tahoma" w:cs="Tahoma"/>
          <w:bCs/>
          <w:snapToGrid w:val="0"/>
          <w:sz w:val="20"/>
          <w:szCs w:val="20"/>
        </w:rPr>
      </w:pPr>
    </w:p>
    <w:p w:rsidR="002C2FCB" w:rsidRPr="00831659" w:rsidRDefault="002C2FCB" w:rsidP="002C2FCB">
      <w:pPr>
        <w:widowControl w:val="0"/>
        <w:tabs>
          <w:tab w:val="left" w:pos="0"/>
        </w:tabs>
        <w:jc w:val="center"/>
        <w:rPr>
          <w:rFonts w:ascii="Tahoma" w:hAnsi="Tahoma" w:cs="Tahoma"/>
          <w:snapToGrid w:val="0"/>
          <w:sz w:val="20"/>
          <w:szCs w:val="20"/>
        </w:rPr>
      </w:pPr>
      <w:r w:rsidRPr="00831659">
        <w:rPr>
          <w:rFonts w:ascii="Tahoma" w:hAnsi="Tahoma" w:cs="Tahoma"/>
          <w:b/>
          <w:snapToGrid w:val="0"/>
          <w:sz w:val="20"/>
          <w:szCs w:val="20"/>
        </w:rPr>
        <w:t>§ 9</w:t>
      </w:r>
    </w:p>
    <w:p w:rsidR="002C2FCB" w:rsidRPr="00831659" w:rsidRDefault="002C2FCB" w:rsidP="002C2FCB">
      <w:pPr>
        <w:pStyle w:val="Styl1"/>
        <w:tabs>
          <w:tab w:val="left" w:pos="0"/>
        </w:tabs>
        <w:spacing w:before="0"/>
        <w:rPr>
          <w:rFonts w:ascii="Tahoma" w:hAnsi="Tahoma" w:cs="Tahoma"/>
          <w:snapToGrid w:val="0"/>
          <w:sz w:val="20"/>
        </w:rPr>
      </w:pPr>
      <w:r w:rsidRPr="00831659">
        <w:rPr>
          <w:rFonts w:ascii="Tahoma" w:hAnsi="Tahoma" w:cs="Tahoma"/>
          <w:snapToGrid w:val="0"/>
          <w:sz w:val="20"/>
        </w:rPr>
        <w:t>Zamawiający może odstąpić od umowy bez wypowiedzenia w przypadku zaistnienia okoliczności uniemożliwiających dalszą realizację umowy przez co rozumie się w szczególności :</w:t>
      </w:r>
    </w:p>
    <w:p w:rsidR="002C2FCB" w:rsidRPr="00831659" w:rsidRDefault="002C2FCB" w:rsidP="002C2FCB">
      <w:pPr>
        <w:pStyle w:val="Styl1"/>
        <w:numPr>
          <w:ilvl w:val="0"/>
          <w:numId w:val="48"/>
        </w:numPr>
        <w:tabs>
          <w:tab w:val="left" w:pos="0"/>
        </w:tabs>
        <w:spacing w:before="0"/>
        <w:rPr>
          <w:rFonts w:ascii="Tahoma" w:hAnsi="Tahoma" w:cs="Tahoma"/>
          <w:snapToGrid w:val="0"/>
          <w:sz w:val="20"/>
        </w:rPr>
      </w:pPr>
      <w:r w:rsidRPr="00831659">
        <w:rPr>
          <w:rFonts w:ascii="Tahoma" w:hAnsi="Tahoma" w:cs="Tahoma"/>
          <w:snapToGrid w:val="0"/>
          <w:sz w:val="20"/>
        </w:rPr>
        <w:t>Utratę przez Dostawcę uprawnień koniecznych do prowadzenia działalności gospodarczej.</w:t>
      </w:r>
    </w:p>
    <w:p w:rsidR="002C2FCB" w:rsidRPr="00831659" w:rsidRDefault="002C2FCB" w:rsidP="002C2FCB">
      <w:pPr>
        <w:pStyle w:val="Styl1"/>
        <w:numPr>
          <w:ilvl w:val="0"/>
          <w:numId w:val="48"/>
        </w:numPr>
        <w:tabs>
          <w:tab w:val="left" w:pos="0"/>
        </w:tabs>
        <w:spacing w:before="0"/>
        <w:rPr>
          <w:rFonts w:ascii="Tahoma" w:hAnsi="Tahoma" w:cs="Tahoma"/>
          <w:snapToGrid w:val="0"/>
          <w:sz w:val="20"/>
        </w:rPr>
      </w:pPr>
      <w:r w:rsidRPr="00831659">
        <w:rPr>
          <w:rFonts w:ascii="Tahoma" w:hAnsi="Tahoma" w:cs="Tahoma"/>
          <w:snapToGrid w:val="0"/>
          <w:sz w:val="20"/>
        </w:rPr>
        <w:t>Przerwę w realizacji przez Dostawcę obowiązków wynikających z umowy uniemożliwiającą Zamawiającemu wywiązanie się ze swoich zadań ustawowych i statutowych.</w:t>
      </w:r>
    </w:p>
    <w:p w:rsidR="002C2FCB" w:rsidRPr="00831659" w:rsidRDefault="002C2FCB" w:rsidP="002C2FCB">
      <w:pPr>
        <w:pStyle w:val="Styl1"/>
        <w:tabs>
          <w:tab w:val="left" w:pos="0"/>
        </w:tabs>
        <w:spacing w:before="0"/>
        <w:ind w:left="360"/>
        <w:rPr>
          <w:rFonts w:ascii="Tahoma" w:hAnsi="Tahoma" w:cs="Tahoma"/>
          <w:snapToGrid w:val="0"/>
          <w:sz w:val="20"/>
        </w:rPr>
      </w:pPr>
    </w:p>
    <w:p w:rsidR="002C2FCB" w:rsidRPr="00831659" w:rsidRDefault="002C2FCB" w:rsidP="002C2FCB">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10</w:t>
      </w:r>
    </w:p>
    <w:p w:rsidR="002C2FCB" w:rsidRPr="00831659" w:rsidRDefault="002C2FCB" w:rsidP="002C2FCB">
      <w:pPr>
        <w:pStyle w:val="Styl1"/>
        <w:numPr>
          <w:ilvl w:val="0"/>
          <w:numId w:val="49"/>
        </w:numPr>
        <w:tabs>
          <w:tab w:val="left" w:pos="204"/>
        </w:tabs>
        <w:spacing w:before="0"/>
        <w:rPr>
          <w:rFonts w:ascii="Tahoma" w:hAnsi="Tahoma" w:cs="Tahoma"/>
          <w:snapToGrid w:val="0"/>
          <w:sz w:val="20"/>
        </w:rPr>
      </w:pPr>
      <w:r w:rsidRPr="00831659">
        <w:rPr>
          <w:rFonts w:ascii="Tahoma" w:hAnsi="Tahoma" w:cs="Tahoma"/>
          <w:snapToGrid w:val="0"/>
          <w:sz w:val="20"/>
        </w:rPr>
        <w:t>Wszelkie zmiany umowy wymagają formy pisemnej w postaci aneksu pod rygorem nieważności.</w:t>
      </w:r>
    </w:p>
    <w:p w:rsidR="002C2FCB" w:rsidRPr="00831659" w:rsidRDefault="002C2FCB" w:rsidP="002C2FCB">
      <w:pPr>
        <w:pStyle w:val="Styl1"/>
        <w:numPr>
          <w:ilvl w:val="0"/>
          <w:numId w:val="49"/>
        </w:numPr>
        <w:tabs>
          <w:tab w:val="left" w:pos="204"/>
        </w:tabs>
        <w:spacing w:before="0"/>
        <w:rPr>
          <w:rFonts w:ascii="Tahoma" w:hAnsi="Tahoma" w:cs="Tahoma"/>
          <w:snapToGrid w:val="0"/>
          <w:sz w:val="20"/>
        </w:rPr>
      </w:pPr>
      <w:r w:rsidRPr="00831659">
        <w:rPr>
          <w:rFonts w:ascii="Tahoma" w:hAnsi="Tahoma" w:cs="Tahoma"/>
          <w:snapToGrid w:val="0"/>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2C2FCB" w:rsidRPr="00831659" w:rsidRDefault="002C2FCB" w:rsidP="002C2FCB">
      <w:pPr>
        <w:pStyle w:val="Styl1"/>
        <w:tabs>
          <w:tab w:val="left" w:pos="204"/>
        </w:tabs>
        <w:spacing w:before="0"/>
        <w:rPr>
          <w:rFonts w:ascii="Tahoma" w:hAnsi="Tahoma" w:cs="Tahoma"/>
          <w:snapToGrid w:val="0"/>
          <w:sz w:val="20"/>
        </w:rPr>
      </w:pPr>
    </w:p>
    <w:p w:rsidR="002C2FCB" w:rsidRPr="00831659" w:rsidRDefault="002C2FCB" w:rsidP="002C2FCB">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11</w:t>
      </w:r>
    </w:p>
    <w:p w:rsidR="002C2FCB" w:rsidRPr="00831659" w:rsidRDefault="002C2FCB" w:rsidP="002C2FCB">
      <w:pPr>
        <w:widowControl w:val="0"/>
        <w:numPr>
          <w:ilvl w:val="0"/>
          <w:numId w:val="50"/>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W sprawach nieuregulowanych niniejszą umową mają zastosowanie przepisy Kodeksu Cywilnego i Ustawy z dnia 29 stycznia 2004 r. Prawo zamówień publicznych.</w:t>
      </w:r>
    </w:p>
    <w:p w:rsidR="002C2FCB" w:rsidRPr="00831659" w:rsidRDefault="002C2FCB" w:rsidP="002C2FCB">
      <w:pPr>
        <w:widowControl w:val="0"/>
        <w:numPr>
          <w:ilvl w:val="0"/>
          <w:numId w:val="50"/>
        </w:numPr>
        <w:tabs>
          <w:tab w:val="left" w:pos="0"/>
        </w:tabs>
        <w:spacing w:after="0" w:line="240" w:lineRule="auto"/>
        <w:jc w:val="both"/>
        <w:rPr>
          <w:rFonts w:ascii="Tahoma" w:hAnsi="Tahoma" w:cs="Tahoma"/>
          <w:snapToGrid w:val="0"/>
          <w:sz w:val="20"/>
          <w:szCs w:val="20"/>
        </w:rPr>
      </w:pPr>
      <w:r w:rsidRPr="00831659">
        <w:rPr>
          <w:rFonts w:ascii="Tahoma" w:hAnsi="Tahoma" w:cs="Tahoma"/>
          <w:snapToGrid w:val="0"/>
          <w:sz w:val="20"/>
          <w:szCs w:val="20"/>
        </w:rPr>
        <w:t>Ewentualne spory wynikłe w realizacji niniejszej umowy będą rozstrzygane przez właściwy dla Zamawiającego Sąd Powszechny.</w:t>
      </w:r>
    </w:p>
    <w:p w:rsidR="002C2FCB" w:rsidRPr="00831659" w:rsidRDefault="002C2FCB" w:rsidP="002C2FCB">
      <w:pPr>
        <w:widowControl w:val="0"/>
        <w:tabs>
          <w:tab w:val="left" w:pos="0"/>
        </w:tabs>
        <w:jc w:val="both"/>
        <w:rPr>
          <w:rFonts w:ascii="Tahoma" w:hAnsi="Tahoma" w:cs="Tahoma"/>
          <w:snapToGrid w:val="0"/>
          <w:sz w:val="20"/>
          <w:szCs w:val="20"/>
        </w:rPr>
      </w:pPr>
    </w:p>
    <w:p w:rsidR="002C2FCB" w:rsidRPr="00831659" w:rsidRDefault="002C2FCB" w:rsidP="002C2FCB">
      <w:pPr>
        <w:widowControl w:val="0"/>
        <w:tabs>
          <w:tab w:val="left" w:pos="0"/>
        </w:tabs>
        <w:jc w:val="center"/>
        <w:rPr>
          <w:rFonts w:ascii="Tahoma" w:hAnsi="Tahoma" w:cs="Tahoma"/>
          <w:b/>
          <w:snapToGrid w:val="0"/>
          <w:sz w:val="20"/>
          <w:szCs w:val="20"/>
        </w:rPr>
      </w:pPr>
      <w:r w:rsidRPr="00831659">
        <w:rPr>
          <w:rFonts w:ascii="Tahoma" w:hAnsi="Tahoma" w:cs="Tahoma"/>
          <w:b/>
          <w:snapToGrid w:val="0"/>
          <w:sz w:val="20"/>
          <w:szCs w:val="20"/>
        </w:rPr>
        <w:t>§ 12</w:t>
      </w:r>
    </w:p>
    <w:p w:rsidR="002C2FCB" w:rsidRPr="00831659" w:rsidRDefault="002C2FCB" w:rsidP="002C2FCB">
      <w:pPr>
        <w:widowControl w:val="0"/>
        <w:tabs>
          <w:tab w:val="left" w:pos="204"/>
        </w:tabs>
        <w:jc w:val="both"/>
        <w:rPr>
          <w:rFonts w:ascii="Tahoma" w:hAnsi="Tahoma" w:cs="Tahoma"/>
          <w:snapToGrid w:val="0"/>
          <w:sz w:val="20"/>
          <w:szCs w:val="20"/>
        </w:rPr>
      </w:pPr>
      <w:r w:rsidRPr="00831659">
        <w:rPr>
          <w:rFonts w:ascii="Tahoma" w:hAnsi="Tahoma" w:cs="Tahoma"/>
          <w:snapToGrid w:val="0"/>
          <w:sz w:val="20"/>
          <w:szCs w:val="20"/>
        </w:rPr>
        <w:t>Umowa została sporządzona w dwóch jednobrzmiących egzemplarzach, po jednym dla każdej ze stron.</w:t>
      </w:r>
    </w:p>
    <w:p w:rsidR="002C2FCB" w:rsidRPr="00831659" w:rsidRDefault="002C2FCB" w:rsidP="002C2FCB">
      <w:pPr>
        <w:widowControl w:val="0"/>
        <w:tabs>
          <w:tab w:val="left" w:pos="7217"/>
        </w:tabs>
        <w:jc w:val="both"/>
        <w:rPr>
          <w:rFonts w:ascii="Tahoma" w:hAnsi="Tahoma" w:cs="Tahoma"/>
          <w:snapToGrid w:val="0"/>
          <w:sz w:val="20"/>
          <w:szCs w:val="20"/>
        </w:rPr>
      </w:pPr>
    </w:p>
    <w:p w:rsidR="002C2FCB" w:rsidRPr="00831659" w:rsidRDefault="002C2FCB" w:rsidP="002C2FCB">
      <w:pPr>
        <w:widowControl w:val="0"/>
        <w:tabs>
          <w:tab w:val="left" w:pos="7217"/>
        </w:tabs>
        <w:jc w:val="both"/>
        <w:rPr>
          <w:rFonts w:ascii="Tahoma" w:hAnsi="Tahoma" w:cs="Tahoma"/>
          <w:snapToGrid w:val="0"/>
          <w:sz w:val="20"/>
          <w:szCs w:val="20"/>
        </w:rPr>
      </w:pPr>
    </w:p>
    <w:p w:rsidR="002C2FCB" w:rsidRPr="00831659" w:rsidRDefault="002C2FCB" w:rsidP="002C2FCB">
      <w:pPr>
        <w:widowControl w:val="0"/>
        <w:tabs>
          <w:tab w:val="left" w:pos="7217"/>
        </w:tabs>
        <w:jc w:val="both"/>
        <w:rPr>
          <w:rFonts w:ascii="Tahoma" w:hAnsi="Tahoma" w:cs="Tahoma"/>
          <w:snapToGrid w:val="0"/>
          <w:sz w:val="20"/>
          <w:szCs w:val="20"/>
        </w:rPr>
      </w:pPr>
    </w:p>
    <w:p w:rsidR="002C2FCB" w:rsidRPr="00831659" w:rsidRDefault="002C2FCB" w:rsidP="002C2FCB">
      <w:pPr>
        <w:widowControl w:val="0"/>
        <w:tabs>
          <w:tab w:val="left" w:pos="7217"/>
        </w:tabs>
        <w:jc w:val="both"/>
        <w:rPr>
          <w:rFonts w:ascii="Tahoma" w:hAnsi="Tahoma" w:cs="Tahoma"/>
          <w:snapToGrid w:val="0"/>
          <w:sz w:val="20"/>
          <w:szCs w:val="20"/>
        </w:rPr>
      </w:pPr>
    </w:p>
    <w:p w:rsidR="002C2FCB" w:rsidRPr="00831659" w:rsidRDefault="002C2FCB" w:rsidP="002C2FCB">
      <w:pPr>
        <w:widowControl w:val="0"/>
        <w:tabs>
          <w:tab w:val="left" w:pos="7217"/>
        </w:tabs>
        <w:jc w:val="both"/>
        <w:rPr>
          <w:rFonts w:ascii="Tahoma" w:hAnsi="Tahoma" w:cs="Tahoma"/>
          <w:snapToGrid w:val="0"/>
          <w:sz w:val="20"/>
          <w:szCs w:val="20"/>
        </w:rPr>
      </w:pPr>
    </w:p>
    <w:p w:rsidR="002C2FCB" w:rsidRPr="00831659" w:rsidRDefault="002C2FCB" w:rsidP="002C2FCB">
      <w:pPr>
        <w:widowControl w:val="0"/>
        <w:tabs>
          <w:tab w:val="left" w:pos="7217"/>
        </w:tabs>
        <w:jc w:val="both"/>
        <w:rPr>
          <w:rFonts w:ascii="Tahoma" w:hAnsi="Tahoma" w:cs="Tahoma"/>
          <w:snapToGrid w:val="0"/>
          <w:sz w:val="20"/>
          <w:szCs w:val="20"/>
        </w:rPr>
      </w:pPr>
    </w:p>
    <w:p w:rsidR="002C2FCB" w:rsidRPr="00831659" w:rsidRDefault="002C2FCB" w:rsidP="002C2FCB">
      <w:pPr>
        <w:pStyle w:val="Nagwek3"/>
        <w:ind w:left="360"/>
        <w:rPr>
          <w:rFonts w:ascii="Tahoma" w:hAnsi="Tahoma" w:cs="Tahoma"/>
          <w:color w:val="000000" w:themeColor="text1"/>
          <w:sz w:val="20"/>
          <w:szCs w:val="20"/>
        </w:rPr>
      </w:pPr>
      <w:r w:rsidRPr="00831659">
        <w:rPr>
          <w:rFonts w:ascii="Tahoma" w:hAnsi="Tahoma" w:cs="Tahoma"/>
          <w:color w:val="000000" w:themeColor="text1"/>
          <w:sz w:val="20"/>
          <w:szCs w:val="20"/>
        </w:rPr>
        <w:t>Dostawca</w:t>
      </w:r>
      <w:r w:rsidRPr="00831659">
        <w:rPr>
          <w:rFonts w:ascii="Tahoma" w:hAnsi="Tahoma" w:cs="Tahoma"/>
          <w:i/>
          <w:snapToGrid w:val="0"/>
          <w:color w:val="000000" w:themeColor="text1"/>
          <w:sz w:val="20"/>
          <w:szCs w:val="20"/>
        </w:rPr>
        <w:tab/>
      </w:r>
      <w:r w:rsidRPr="00831659">
        <w:rPr>
          <w:rFonts w:ascii="Tahoma" w:hAnsi="Tahoma" w:cs="Tahoma"/>
          <w:color w:val="000000" w:themeColor="text1"/>
          <w:sz w:val="20"/>
          <w:szCs w:val="20"/>
        </w:rPr>
        <w:t xml:space="preserve">                                                                                    Zamawiający</w:t>
      </w:r>
    </w:p>
    <w:p w:rsidR="002C2FCB" w:rsidRPr="00831659" w:rsidRDefault="002C2FCB" w:rsidP="002C2FCB">
      <w:pPr>
        <w:rPr>
          <w:rFonts w:ascii="Tahoma" w:hAnsi="Tahoma" w:cs="Tahoma"/>
          <w:sz w:val="20"/>
          <w:szCs w:val="20"/>
        </w:rPr>
      </w:pPr>
    </w:p>
    <w:p w:rsidR="002C2FCB" w:rsidRDefault="002C2FCB" w:rsidP="002C2FCB">
      <w:pPr>
        <w:spacing w:after="0"/>
        <w:jc w:val="both"/>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Default="00FC17C4" w:rsidP="00C13052">
      <w:pPr>
        <w:rPr>
          <w:rFonts w:ascii="Tahoma" w:hAnsi="Tahoma" w:cs="Tahoma"/>
          <w:sz w:val="20"/>
          <w:szCs w:val="20"/>
        </w:rPr>
      </w:pPr>
    </w:p>
    <w:p w:rsidR="00FC17C4" w:rsidRPr="00AE4732" w:rsidRDefault="00FC17C4"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t>Załącznik nr 6</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2C2FCB">
        <w:rPr>
          <w:rFonts w:ascii="Tahoma" w:hAnsi="Tahoma" w:cs="Tahoma"/>
          <w:b/>
          <w:bCs/>
          <w:color w:val="000000"/>
          <w:sz w:val="20"/>
          <w:szCs w:val="20"/>
        </w:rPr>
        <w:t xml:space="preserve"> 3</w:t>
      </w:r>
      <w:r w:rsidRPr="00AE4732">
        <w:rPr>
          <w:rFonts w:ascii="Tahoma" w:hAnsi="Tahoma" w:cs="Tahoma"/>
          <w:b/>
          <w:bCs/>
          <w:color w:val="000000"/>
          <w:sz w:val="20"/>
          <w:szCs w:val="20"/>
        </w:rPr>
        <w:t>/ZP/201</w:t>
      </w:r>
      <w:r w:rsidR="002C2FCB">
        <w:rPr>
          <w:rFonts w:ascii="Tahoma" w:hAnsi="Tahoma" w:cs="Tahoma"/>
          <w:b/>
          <w:bCs/>
          <w:color w:val="000000"/>
          <w:sz w:val="20"/>
          <w:szCs w:val="20"/>
        </w:rPr>
        <w:t>8</w:t>
      </w:r>
      <w:r w:rsidRPr="00AE4732">
        <w:rPr>
          <w:rFonts w:ascii="Tahoma" w:hAnsi="Tahoma" w:cs="Tahoma"/>
          <w:sz w:val="20"/>
          <w:szCs w:val="20"/>
        </w:rPr>
        <w:t xml:space="preserve"> , prowadzonego w trybie przetargu nieograniczonego zgodnie z ustawą z dnia 29 stycznia 2004r. Prawo zamówień publicznych (Dz. U</w:t>
      </w:r>
      <w:r w:rsidR="002C2FCB">
        <w:rPr>
          <w:rFonts w:ascii="Tahoma" w:hAnsi="Tahoma" w:cs="Tahoma"/>
          <w:sz w:val="20"/>
          <w:szCs w:val="20"/>
        </w:rPr>
        <w:t xml:space="preserve">. z 2017 r. , poz. 1579 </w:t>
      </w:r>
      <w:r w:rsidRPr="00AE4732">
        <w:rPr>
          <w:rFonts w:ascii="Tahoma" w:hAnsi="Tahoma" w:cs="Tahoma"/>
          <w:sz w:val="20"/>
          <w:szCs w:val="20"/>
        </w:rPr>
        <w:t>)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FC17C4">
      <w:pPr>
        <w:numPr>
          <w:ilvl w:val="0"/>
          <w:numId w:val="41"/>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lastRenderedPageBreak/>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E98" w:rsidRDefault="00674E98" w:rsidP="003C6A57">
      <w:pPr>
        <w:spacing w:after="0" w:line="240" w:lineRule="auto"/>
      </w:pPr>
      <w:r>
        <w:separator/>
      </w:r>
    </w:p>
  </w:endnote>
  <w:endnote w:type="continuationSeparator" w:id="1">
    <w:p w:rsidR="00674E98" w:rsidRDefault="00674E98"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C736B6" w:rsidRPr="00576C8C" w:rsidRDefault="00C736B6">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00810EDA"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00810EDA" w:rsidRPr="00576C8C">
          <w:rPr>
            <w:rFonts w:ascii="Times New Roman" w:hAnsi="Times New Roman" w:cs="Times New Roman"/>
            <w:sz w:val="16"/>
            <w:szCs w:val="16"/>
          </w:rPr>
          <w:fldChar w:fldCharType="separate"/>
        </w:r>
        <w:r w:rsidR="002C2FCB">
          <w:rPr>
            <w:rFonts w:ascii="Times New Roman" w:hAnsi="Times New Roman" w:cs="Times New Roman"/>
            <w:noProof/>
            <w:sz w:val="16"/>
            <w:szCs w:val="16"/>
          </w:rPr>
          <w:t>8</w:t>
        </w:r>
        <w:r w:rsidR="00810EDA" w:rsidRPr="00576C8C">
          <w:rPr>
            <w:rFonts w:ascii="Times New Roman" w:hAnsi="Times New Roman" w:cs="Times New Roman"/>
            <w:sz w:val="16"/>
            <w:szCs w:val="16"/>
          </w:rPr>
          <w:fldChar w:fldCharType="end"/>
        </w:r>
      </w:p>
    </w:sdtContent>
  </w:sdt>
  <w:p w:rsidR="00C736B6" w:rsidRDefault="00C736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E98" w:rsidRDefault="00674E98" w:rsidP="003C6A57">
      <w:pPr>
        <w:spacing w:after="0" w:line="240" w:lineRule="auto"/>
      </w:pPr>
      <w:r>
        <w:separator/>
      </w:r>
    </w:p>
  </w:footnote>
  <w:footnote w:type="continuationSeparator" w:id="1">
    <w:p w:rsidR="00674E98" w:rsidRDefault="00674E98" w:rsidP="003C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B6" w:rsidRDefault="00C736B6" w:rsidP="005D29B4">
    <w:pPr>
      <w:pStyle w:val="Nagwek"/>
      <w:jc w:val="cent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FB83D2F"/>
    <w:multiLevelType w:val="multilevel"/>
    <w:tmpl w:val="933E20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nsid w:val="0FD50844"/>
    <w:multiLevelType w:val="hybridMultilevel"/>
    <w:tmpl w:val="903A83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3B4D0B"/>
    <w:multiLevelType w:val="hybridMultilevel"/>
    <w:tmpl w:val="A2AE88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C34F0F"/>
    <w:multiLevelType w:val="singleLevel"/>
    <w:tmpl w:val="7876DFA0"/>
    <w:lvl w:ilvl="0">
      <w:start w:val="1"/>
      <w:numFmt w:val="decimal"/>
      <w:lvlText w:val="%1."/>
      <w:lvlJc w:val="left"/>
      <w:pPr>
        <w:tabs>
          <w:tab w:val="num" w:pos="585"/>
        </w:tabs>
        <w:ind w:left="585" w:hanging="585"/>
      </w:pPr>
    </w:lvl>
  </w:abstractNum>
  <w:abstractNum w:abstractNumId="7">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2101213"/>
    <w:multiLevelType w:val="hybridMultilevel"/>
    <w:tmpl w:val="5FC6A1CA"/>
    <w:lvl w:ilvl="0" w:tplc="74D69824">
      <w:start w:val="1"/>
      <w:numFmt w:val="lowerLetter"/>
      <w:lvlText w:val="%1)"/>
      <w:lvlJc w:val="left"/>
      <w:pPr>
        <w:tabs>
          <w:tab w:val="num" w:pos="1125"/>
        </w:tabs>
        <w:ind w:left="1125" w:hanging="360"/>
      </w:pPr>
      <w:rPr>
        <w:rFonts w:hint="default"/>
      </w:rPr>
    </w:lvl>
    <w:lvl w:ilvl="1" w:tplc="6022788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1D086073"/>
    <w:multiLevelType w:val="hybridMultilevel"/>
    <w:tmpl w:val="AB72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9C2845"/>
    <w:multiLevelType w:val="hybridMultilevel"/>
    <w:tmpl w:val="3C8E60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01D33D5"/>
    <w:multiLevelType w:val="multilevel"/>
    <w:tmpl w:val="51F69FB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73E3852"/>
    <w:multiLevelType w:val="singleLevel"/>
    <w:tmpl w:val="0415000F"/>
    <w:lvl w:ilvl="0">
      <w:start w:val="1"/>
      <w:numFmt w:val="decimal"/>
      <w:lvlText w:val="%1."/>
      <w:lvlJc w:val="left"/>
      <w:pPr>
        <w:tabs>
          <w:tab w:val="num" w:pos="360"/>
        </w:tabs>
        <w:ind w:left="360" w:hanging="360"/>
      </w:pPr>
    </w:lvl>
  </w:abstractNum>
  <w:abstractNum w:abstractNumId="18">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D6B1603"/>
    <w:multiLevelType w:val="singleLevel"/>
    <w:tmpl w:val="15465DDC"/>
    <w:lvl w:ilvl="0">
      <w:start w:val="1"/>
      <w:numFmt w:val="decimal"/>
      <w:lvlText w:val="%1."/>
      <w:lvlJc w:val="left"/>
      <w:pPr>
        <w:tabs>
          <w:tab w:val="num" w:pos="360"/>
        </w:tabs>
        <w:ind w:left="360" w:hanging="360"/>
      </w:pPr>
    </w:lvl>
  </w:abstractNum>
  <w:abstractNum w:abstractNumId="23">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nsid w:val="44F121C3"/>
    <w:multiLevelType w:val="singleLevel"/>
    <w:tmpl w:val="0415000F"/>
    <w:lvl w:ilvl="0">
      <w:start w:val="1"/>
      <w:numFmt w:val="decimal"/>
      <w:lvlText w:val="%1."/>
      <w:lvlJc w:val="left"/>
      <w:pPr>
        <w:tabs>
          <w:tab w:val="num" w:pos="720"/>
        </w:tabs>
        <w:ind w:left="720" w:hanging="360"/>
      </w:pPr>
    </w:lvl>
  </w:abstractNum>
  <w:abstractNum w:abstractNumId="32">
    <w:nsid w:val="4527329C"/>
    <w:multiLevelType w:val="hybridMultilevel"/>
    <w:tmpl w:val="814A6B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nsid w:val="468B024B"/>
    <w:multiLevelType w:val="hybridMultilevel"/>
    <w:tmpl w:val="AB96398E"/>
    <w:lvl w:ilvl="0" w:tplc="32BEFAE4">
      <w:start w:val="1"/>
      <w:numFmt w:val="decimal"/>
      <w:lvlText w:val="%1."/>
      <w:lvlJc w:val="left"/>
      <w:pPr>
        <w:tabs>
          <w:tab w:val="num" w:pos="720"/>
        </w:tabs>
        <w:ind w:left="700" w:hanging="340"/>
      </w:pPr>
      <w:rPr>
        <w:rFonts w:hint="default"/>
      </w:rPr>
    </w:lvl>
    <w:lvl w:ilvl="1" w:tplc="34864A0E">
      <w:start w:val="1"/>
      <w:numFmt w:val="bullet"/>
      <w:lvlText w:val=""/>
      <w:lvlJc w:val="left"/>
      <w:pPr>
        <w:tabs>
          <w:tab w:val="num" w:pos="1080"/>
        </w:tabs>
        <w:ind w:left="1250" w:hanging="17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7EC5200"/>
    <w:multiLevelType w:val="hybridMultilevel"/>
    <w:tmpl w:val="4518FFEE"/>
    <w:lvl w:ilvl="0" w:tplc="927AE096">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39">
    <w:nsid w:val="5B910EC6"/>
    <w:multiLevelType w:val="hybridMultilevel"/>
    <w:tmpl w:val="006A55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BDB1E1B"/>
    <w:multiLevelType w:val="singleLevel"/>
    <w:tmpl w:val="0415000F"/>
    <w:lvl w:ilvl="0">
      <w:start w:val="1"/>
      <w:numFmt w:val="decimal"/>
      <w:lvlText w:val="%1."/>
      <w:lvlJc w:val="left"/>
      <w:pPr>
        <w:tabs>
          <w:tab w:val="num" w:pos="360"/>
        </w:tabs>
        <w:ind w:left="360" w:hanging="360"/>
      </w:pPr>
    </w:lvl>
  </w:abstractNum>
  <w:abstractNum w:abstractNumId="41">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537570"/>
    <w:multiLevelType w:val="hybridMultilevel"/>
    <w:tmpl w:val="BF6C0A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nsid w:val="73735902"/>
    <w:multiLevelType w:val="hybridMultilevel"/>
    <w:tmpl w:val="C17060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nsid w:val="7A1C43F4"/>
    <w:multiLevelType w:val="hybridMultilevel"/>
    <w:tmpl w:val="68A628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CF22F36"/>
    <w:multiLevelType w:val="hybridMultilevel"/>
    <w:tmpl w:val="644895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7"/>
  </w:num>
  <w:num w:numId="2">
    <w:abstractNumId w:val="27"/>
  </w:num>
  <w:num w:numId="3">
    <w:abstractNumId w:val="16"/>
  </w:num>
  <w:num w:numId="4">
    <w:abstractNumId w:val="49"/>
  </w:num>
  <w:num w:numId="5">
    <w:abstractNumId w:val="9"/>
  </w:num>
  <w:num w:numId="6">
    <w:abstractNumId w:val="7"/>
  </w:num>
  <w:num w:numId="7">
    <w:abstractNumId w:val="44"/>
  </w:num>
  <w:num w:numId="8">
    <w:abstractNumId w:val="20"/>
  </w:num>
  <w:num w:numId="9">
    <w:abstractNumId w:val="15"/>
  </w:num>
  <w:num w:numId="10">
    <w:abstractNumId w:val="24"/>
  </w:num>
  <w:num w:numId="11">
    <w:abstractNumId w:val="18"/>
  </w:num>
  <w:num w:numId="12">
    <w:abstractNumId w:val="41"/>
  </w:num>
  <w:num w:numId="13">
    <w:abstractNumId w:val="29"/>
  </w:num>
  <w:num w:numId="14">
    <w:abstractNumId w:val="33"/>
  </w:num>
  <w:num w:numId="15">
    <w:abstractNumId w:val="26"/>
  </w:num>
  <w:num w:numId="16">
    <w:abstractNumId w:val="0"/>
  </w:num>
  <w:num w:numId="17">
    <w:abstractNumId w:val="35"/>
  </w:num>
  <w:num w:numId="18">
    <w:abstractNumId w:val="46"/>
  </w:num>
  <w:num w:numId="19">
    <w:abstractNumId w:val="11"/>
  </w:num>
  <w:num w:numId="20">
    <w:abstractNumId w:val="23"/>
  </w:num>
  <w:num w:numId="21">
    <w:abstractNumId w:val="30"/>
  </w:num>
  <w:num w:numId="22">
    <w:abstractNumId w:val="36"/>
  </w:num>
  <w:num w:numId="23">
    <w:abstractNumId w:val="21"/>
  </w:num>
  <w:num w:numId="24">
    <w:abstractNumId w:val="19"/>
  </w:num>
  <w:num w:numId="25">
    <w:abstractNumId w:val="28"/>
  </w:num>
  <w:num w:numId="26">
    <w:abstractNumId w:val="1"/>
  </w:num>
  <w:num w:numId="27">
    <w:abstractNumId w:val="42"/>
  </w:num>
  <w:num w:numId="28">
    <w:abstractNumId w:val="3"/>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num>
  <w:num w:numId="31">
    <w:abstractNumId w:val="1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3"/>
  </w:num>
  <w:num w:numId="35">
    <w:abstractNumId w:val="45"/>
  </w:num>
  <w:num w:numId="36">
    <w:abstractNumId w:val="8"/>
  </w:num>
  <w:num w:numId="37">
    <w:abstractNumId w:val="38"/>
  </w:num>
  <w:num w:numId="38">
    <w:abstractNumId w:val="48"/>
  </w:num>
  <w:num w:numId="39">
    <w:abstractNumId w:val="34"/>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num>
  <w:num w:numId="43">
    <w:abstractNumId w:val="17"/>
    <w:lvlOverride w:ilvl="0">
      <w:startOverride w:val="1"/>
    </w:lvlOverride>
  </w:num>
  <w:num w:numId="44">
    <w:abstractNumId w:val="6"/>
    <w:lvlOverride w:ilvl="0">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52F7"/>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0E41"/>
    <w:rsid w:val="00143267"/>
    <w:rsid w:val="001564DB"/>
    <w:rsid w:val="001574BE"/>
    <w:rsid w:val="0016693C"/>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5476"/>
    <w:rsid w:val="001C2887"/>
    <w:rsid w:val="001C3593"/>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613F5"/>
    <w:rsid w:val="00264BFB"/>
    <w:rsid w:val="00265CC5"/>
    <w:rsid w:val="00270B5E"/>
    <w:rsid w:val="0027122D"/>
    <w:rsid w:val="00283836"/>
    <w:rsid w:val="0028691C"/>
    <w:rsid w:val="00287226"/>
    <w:rsid w:val="00293E87"/>
    <w:rsid w:val="00295144"/>
    <w:rsid w:val="00297CF5"/>
    <w:rsid w:val="002A2FD4"/>
    <w:rsid w:val="002A4655"/>
    <w:rsid w:val="002B317A"/>
    <w:rsid w:val="002B31AA"/>
    <w:rsid w:val="002B4B6E"/>
    <w:rsid w:val="002B58DB"/>
    <w:rsid w:val="002B7885"/>
    <w:rsid w:val="002B799C"/>
    <w:rsid w:val="002C29ED"/>
    <w:rsid w:val="002C2FCB"/>
    <w:rsid w:val="002C4204"/>
    <w:rsid w:val="002C53DD"/>
    <w:rsid w:val="002D79CE"/>
    <w:rsid w:val="002E06A5"/>
    <w:rsid w:val="002E075C"/>
    <w:rsid w:val="002E0E23"/>
    <w:rsid w:val="002E163B"/>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2CBE"/>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C35"/>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8B1"/>
    <w:rsid w:val="00605B15"/>
    <w:rsid w:val="00605FE5"/>
    <w:rsid w:val="00616BDF"/>
    <w:rsid w:val="00617F87"/>
    <w:rsid w:val="00627EA7"/>
    <w:rsid w:val="00635DB3"/>
    <w:rsid w:val="00636A31"/>
    <w:rsid w:val="0064233D"/>
    <w:rsid w:val="006453B9"/>
    <w:rsid w:val="006514FA"/>
    <w:rsid w:val="00652F6C"/>
    <w:rsid w:val="006652D3"/>
    <w:rsid w:val="00666F23"/>
    <w:rsid w:val="00667FCD"/>
    <w:rsid w:val="00673985"/>
    <w:rsid w:val="00674E98"/>
    <w:rsid w:val="006764B4"/>
    <w:rsid w:val="006764DE"/>
    <w:rsid w:val="00687AA8"/>
    <w:rsid w:val="00692AC5"/>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6F425C"/>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0EDA"/>
    <w:rsid w:val="008153B6"/>
    <w:rsid w:val="00816F39"/>
    <w:rsid w:val="008212F2"/>
    <w:rsid w:val="00825F2C"/>
    <w:rsid w:val="008402AC"/>
    <w:rsid w:val="0084462A"/>
    <w:rsid w:val="008502A3"/>
    <w:rsid w:val="00850F20"/>
    <w:rsid w:val="00851ABA"/>
    <w:rsid w:val="00854113"/>
    <w:rsid w:val="008652DE"/>
    <w:rsid w:val="00867655"/>
    <w:rsid w:val="0086782A"/>
    <w:rsid w:val="00871E75"/>
    <w:rsid w:val="0087213F"/>
    <w:rsid w:val="00873631"/>
    <w:rsid w:val="00881AF0"/>
    <w:rsid w:val="0088488E"/>
    <w:rsid w:val="00886156"/>
    <w:rsid w:val="00892318"/>
    <w:rsid w:val="00892F0F"/>
    <w:rsid w:val="008A0A12"/>
    <w:rsid w:val="008A2D39"/>
    <w:rsid w:val="008A2ECC"/>
    <w:rsid w:val="008B0BCB"/>
    <w:rsid w:val="008B17D3"/>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455E"/>
    <w:rsid w:val="009D15C5"/>
    <w:rsid w:val="009D6763"/>
    <w:rsid w:val="009E6565"/>
    <w:rsid w:val="009F2170"/>
    <w:rsid w:val="009F287B"/>
    <w:rsid w:val="009F6DC6"/>
    <w:rsid w:val="009F7210"/>
    <w:rsid w:val="009F7687"/>
    <w:rsid w:val="00A12A6A"/>
    <w:rsid w:val="00A36AAC"/>
    <w:rsid w:val="00A36AB2"/>
    <w:rsid w:val="00A37C69"/>
    <w:rsid w:val="00A37D4D"/>
    <w:rsid w:val="00A40CC6"/>
    <w:rsid w:val="00A45914"/>
    <w:rsid w:val="00A47AB2"/>
    <w:rsid w:val="00A63808"/>
    <w:rsid w:val="00A65A79"/>
    <w:rsid w:val="00A760C0"/>
    <w:rsid w:val="00A77989"/>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F016A"/>
    <w:rsid w:val="00AF217B"/>
    <w:rsid w:val="00AF6098"/>
    <w:rsid w:val="00AF68F8"/>
    <w:rsid w:val="00AF6A16"/>
    <w:rsid w:val="00AF7B43"/>
    <w:rsid w:val="00B0063F"/>
    <w:rsid w:val="00B0556C"/>
    <w:rsid w:val="00B1064A"/>
    <w:rsid w:val="00B10A59"/>
    <w:rsid w:val="00B166A7"/>
    <w:rsid w:val="00B2237E"/>
    <w:rsid w:val="00B230C2"/>
    <w:rsid w:val="00B2501B"/>
    <w:rsid w:val="00B26938"/>
    <w:rsid w:val="00B27795"/>
    <w:rsid w:val="00B33F8D"/>
    <w:rsid w:val="00B35284"/>
    <w:rsid w:val="00B36129"/>
    <w:rsid w:val="00B415F1"/>
    <w:rsid w:val="00B44BF0"/>
    <w:rsid w:val="00B45303"/>
    <w:rsid w:val="00B47B82"/>
    <w:rsid w:val="00B536B6"/>
    <w:rsid w:val="00B54BE9"/>
    <w:rsid w:val="00B54FFE"/>
    <w:rsid w:val="00B6015E"/>
    <w:rsid w:val="00B6700A"/>
    <w:rsid w:val="00B70E7D"/>
    <w:rsid w:val="00B801D2"/>
    <w:rsid w:val="00B84808"/>
    <w:rsid w:val="00B94ACC"/>
    <w:rsid w:val="00B95B49"/>
    <w:rsid w:val="00BA1117"/>
    <w:rsid w:val="00BA1471"/>
    <w:rsid w:val="00BA279A"/>
    <w:rsid w:val="00BA3FA6"/>
    <w:rsid w:val="00BA4A36"/>
    <w:rsid w:val="00BA5CE1"/>
    <w:rsid w:val="00BA751D"/>
    <w:rsid w:val="00BB0CA6"/>
    <w:rsid w:val="00BB144D"/>
    <w:rsid w:val="00BB5788"/>
    <w:rsid w:val="00BC0187"/>
    <w:rsid w:val="00BC2455"/>
    <w:rsid w:val="00BC7143"/>
    <w:rsid w:val="00BD5182"/>
    <w:rsid w:val="00BD62F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36B6"/>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15083"/>
    <w:rsid w:val="00D203BF"/>
    <w:rsid w:val="00D23E90"/>
    <w:rsid w:val="00D30576"/>
    <w:rsid w:val="00D30AB1"/>
    <w:rsid w:val="00D30D62"/>
    <w:rsid w:val="00D41021"/>
    <w:rsid w:val="00D46A83"/>
    <w:rsid w:val="00D506C4"/>
    <w:rsid w:val="00D52190"/>
    <w:rsid w:val="00D60AAB"/>
    <w:rsid w:val="00D61243"/>
    <w:rsid w:val="00D61A47"/>
    <w:rsid w:val="00D642E5"/>
    <w:rsid w:val="00D73D22"/>
    <w:rsid w:val="00D7588C"/>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D2E06"/>
    <w:rsid w:val="00ED2ED1"/>
    <w:rsid w:val="00ED481A"/>
    <w:rsid w:val="00ED50AA"/>
    <w:rsid w:val="00ED5D9D"/>
    <w:rsid w:val="00ED76E2"/>
    <w:rsid w:val="00EE1EB4"/>
    <w:rsid w:val="00EF08CE"/>
    <w:rsid w:val="00EF2687"/>
    <w:rsid w:val="00EF294E"/>
    <w:rsid w:val="00EF2FDC"/>
    <w:rsid w:val="00EF3659"/>
    <w:rsid w:val="00EF3758"/>
    <w:rsid w:val="00EF61D0"/>
    <w:rsid w:val="00EF793A"/>
    <w:rsid w:val="00F00D81"/>
    <w:rsid w:val="00F0273C"/>
    <w:rsid w:val="00F068B3"/>
    <w:rsid w:val="00F06AF1"/>
    <w:rsid w:val="00F07217"/>
    <w:rsid w:val="00F214DE"/>
    <w:rsid w:val="00F22393"/>
    <w:rsid w:val="00F26BC3"/>
    <w:rsid w:val="00F26D3F"/>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4E37"/>
    <w:rsid w:val="00FA15A3"/>
    <w:rsid w:val="00FA6A3B"/>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ED73-4DF1-4B12-ADD8-7A78A9E3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10549</Words>
  <Characters>63299</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20</cp:revision>
  <cp:lastPrinted>2018-02-01T07:02:00Z</cp:lastPrinted>
  <dcterms:created xsi:type="dcterms:W3CDTF">2017-03-13T08:25:00Z</dcterms:created>
  <dcterms:modified xsi:type="dcterms:W3CDTF">2018-02-01T07:02:00Z</dcterms:modified>
</cp:coreProperties>
</file>